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3 do SIWZ – wzór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WZÓR FORMULARZA OFERTY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Zamawiający: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Centrum Nowoczesności Młyn Wiedzy 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Plac Teatralny 7, 87-100 Toruń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Strona WWW: http://www.mlynwiedzy.org.pl/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Wykonawca: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(Nazwa i adres wykonawcy)</w:t>
      </w:r>
    </w:p>
    <w:p w:rsidR="003C284A" w:rsidRPr="00BB32A1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BB32A1">
        <w:rPr>
          <w:rFonts w:ascii="Tahoma" w:hAnsi="Tahoma" w:cs="Tahoma"/>
          <w:color w:val="000000"/>
          <w:lang w:val="en-US"/>
        </w:rPr>
        <w:t>REGON ................................ NIP ………………………………….</w:t>
      </w:r>
    </w:p>
    <w:p w:rsidR="003C284A" w:rsidRPr="00BB32A1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 w:rsidRPr="00BB32A1">
        <w:rPr>
          <w:rFonts w:ascii="Tahoma" w:hAnsi="Tahoma" w:cs="Tahoma"/>
          <w:color w:val="000000"/>
          <w:lang w:val="en-US"/>
        </w:rPr>
        <w:t>tel./fax ……………………………… e-mail: 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osoba do kontaktu: ………………………………………………..…….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FORMULARZ OFERTOWY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Nawiązując do ogłoszenia zamieszczonego w Biuletynie Zamówień Publicznych o przetargu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color w:val="000000"/>
        </w:rPr>
        <w:t xml:space="preserve">nieograniczonym pn. </w:t>
      </w:r>
      <w:r w:rsidRPr="00527390">
        <w:rPr>
          <w:rFonts w:ascii="Tahoma" w:hAnsi="Tahoma" w:cs="Tahoma"/>
          <w:b/>
          <w:bCs/>
          <w:color w:val="000000"/>
        </w:rPr>
        <w:t>„Dostawa i wdrożenie systemu sprzedaży i rezerwacji biletów wraz z</w:t>
      </w:r>
      <w:r>
        <w:rPr>
          <w:rFonts w:ascii="Tahoma" w:hAnsi="Tahoma" w:cs="Tahoma"/>
          <w:b/>
          <w:bCs/>
          <w:color w:val="000000"/>
        </w:rPr>
        <w:t xml:space="preserve"> bramkami obrotowymi</w:t>
      </w:r>
      <w:r w:rsidRPr="00527390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(</w:t>
      </w:r>
      <w:r w:rsidRPr="00527390">
        <w:rPr>
          <w:rFonts w:ascii="Tahoma" w:hAnsi="Tahoma" w:cs="Tahoma"/>
          <w:b/>
          <w:bCs/>
          <w:color w:val="000000"/>
        </w:rPr>
        <w:t>kołowrotami</w:t>
      </w:r>
      <w:r>
        <w:rPr>
          <w:rFonts w:ascii="Tahoma" w:hAnsi="Tahoma" w:cs="Tahoma"/>
          <w:b/>
          <w:bCs/>
          <w:color w:val="000000"/>
        </w:rPr>
        <w:t>)</w:t>
      </w:r>
      <w:r w:rsidRPr="00527390">
        <w:rPr>
          <w:rFonts w:ascii="Tahoma" w:hAnsi="Tahoma" w:cs="Tahoma"/>
          <w:b/>
          <w:bCs/>
          <w:color w:val="000000"/>
        </w:rPr>
        <w:t xml:space="preserve"> i  bramkami uchylnymi dla Centrum Nowoczesności Młyn Wiedzy” nr postępowania ………………</w:t>
      </w:r>
      <w:r w:rsidRPr="00527390">
        <w:rPr>
          <w:rFonts w:ascii="Tahoma" w:hAnsi="Tahoma" w:cs="Tahoma"/>
          <w:color w:val="000000"/>
        </w:rPr>
        <w:t>, my niżej podpisani: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działając w imieniu i na rzecz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(nazwa (firma), dokładny adres Wykonawcy lub Wykonawców, jeżeli ubiegają się </w:t>
      </w:r>
      <w:r w:rsidRPr="00527390">
        <w:rPr>
          <w:rFonts w:ascii="Tahoma" w:hAnsi="Tahoma" w:cs="Tahoma"/>
          <w:color w:val="000000"/>
        </w:rPr>
        <w:br/>
        <w:t xml:space="preserve">o udzielenie zamówienia wspólnie) składamy ofertę na wykonanie przedmiotu zamówienia </w:t>
      </w:r>
      <w:r w:rsidRPr="00527390">
        <w:rPr>
          <w:rFonts w:ascii="Tahoma" w:hAnsi="Tahoma" w:cs="Tahoma"/>
          <w:color w:val="000000"/>
        </w:rPr>
        <w:br/>
        <w:t>i oświadczamy, że zapoznaliśmy się ze Specyfikacją Istotnych Warunków Zamówienia wraz ze wszystkimi załącznikami i przyjmujemy je bez zastrzeżeń, uznajemy się za związanymi określonymi w niej postanowieniami i zasadami postępowania.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Oferujemy wykonanie przedmiotu zamówienia za cenę brutto:.…………………………… (łączna wartość z tabeli)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</w:p>
    <w:tbl>
      <w:tblPr>
        <w:tblW w:w="9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4641"/>
        <w:gridCol w:w="1438"/>
        <w:gridCol w:w="1193"/>
        <w:gridCol w:w="1522"/>
      </w:tblGrid>
      <w:tr w:rsidR="003C284A" w:rsidRPr="00BC078E" w:rsidTr="0034760B">
        <w:tc>
          <w:tcPr>
            <w:tcW w:w="899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4641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Nazwa przedmiotu zamówienia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cena jednostkowa brutto w PLN</w:t>
            </w: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Ilość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Wartość (ilość x cena jednostkowa) brutto w PLN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899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641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System sprzedaży i rezerwacji biletów – oprogramowanie składające się z 8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modułów opisanych w SIWZ (wraz z wdrożeniem, bezterminową licencją,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</w:rPr>
              <w:t>gwarancją i wsparciem technicznym)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899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8794" w:type="dxa"/>
            <w:gridSpan w:val="4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System sprzedaży i rezerwacji biletów – sprzęt (wraz z instalacją i gwarancją)</w:t>
            </w: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Komputer dla stanowiska kasowego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Zasilacz awaryjny dla stanowiska kasowego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Monitor do stanowiska kasowego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Komputer dla stanowiska sterującego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Monitor dla stanowiska sterującego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lastRenderedPageBreak/>
              <w:t>Szuflada na pieniądze dla stanowiska kasowego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Czytnik kodów kreskowych do stanowiska kasowego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Serwer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Zasilacz awaryjny dla serwera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fiskalna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biletów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Drukarka dokumentów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Kołowrót (opuszczane ramię) wraz ze sterownikiem i wyświetlaczem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Bramka uchylna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Wygrodzenia do strefy kontroli biletów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Poddruki biletowe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100</w:t>
            </w:r>
            <w:r>
              <w:rPr>
                <w:rFonts w:ascii="Tahoma" w:hAnsi="Tahoma" w:cs="Tahoma"/>
                <w:color w:val="000000"/>
              </w:rPr>
              <w:t>.000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5540" w:type="dxa"/>
            <w:gridSpan w:val="2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Palmtop z wbudowanym czytnikiem kodów kreskowych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899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4641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Szkolenie administratorów oraz szkolenie użytkowników systemu sprzedaży i rezerwacji biletów</w:t>
            </w:r>
            <w:r>
              <w:rPr>
                <w:rFonts w:ascii="Tahoma" w:hAnsi="Tahoma" w:cs="Tahoma"/>
                <w:color w:val="000000"/>
              </w:rPr>
              <w:t xml:space="preserve"> – w terminie podanym przez Zamawiającego</w:t>
            </w: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899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4641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38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93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b/>
                <w:bCs/>
                <w:color w:val="000000"/>
              </w:rPr>
            </w:pPr>
            <w:r w:rsidRPr="00BC078E">
              <w:rPr>
                <w:rFonts w:ascii="Tahoma" w:hAnsi="Tahoma" w:cs="Tahoma"/>
                <w:b/>
                <w:bCs/>
                <w:color w:val="000000"/>
              </w:rPr>
              <w:t>Razem</w:t>
            </w:r>
          </w:p>
        </w:tc>
        <w:tc>
          <w:tcPr>
            <w:tcW w:w="1522" w:type="dxa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ahoma" w:hAnsi="Tahoma" w:cs="Tahoma"/>
                <w:color w:val="000000"/>
              </w:rPr>
            </w:pPr>
          </w:p>
        </w:tc>
      </w:tr>
    </w:tbl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2. Oświadczam, że zapoznałem/</w:t>
      </w:r>
      <w:proofErr w:type="spellStart"/>
      <w:r w:rsidRPr="00527390">
        <w:rPr>
          <w:rFonts w:ascii="Tahoma" w:hAnsi="Tahoma" w:cs="Tahoma"/>
          <w:color w:val="000000"/>
        </w:rPr>
        <w:t>am</w:t>
      </w:r>
      <w:proofErr w:type="spellEnd"/>
      <w:r w:rsidRPr="00527390">
        <w:rPr>
          <w:rFonts w:ascii="Tahoma" w:hAnsi="Tahoma" w:cs="Tahoma"/>
          <w:color w:val="000000"/>
        </w:rPr>
        <w:t xml:space="preserve"> się ze SIWZ oraz załącznikami będącymi jej integralną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częścią i nie wnoszę do nich zastrzeżeń.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3. Oświadczam, że projekt umowy, w tym warunki płatności, stanowiący załącznik do SIWZ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został przeze mnie zaakceptowany.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4. Oświadczam, że zaoferowany sprzęt jest fabrycznie nowy i wolny od obciążeń prawami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osób trzecich.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5. Oświadczam, że akceptuję warunki gwarancji na prawidłowe działanie poszczególnych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elementów i urządzeń stanowiących przedmiot zamówienia na warunkach określonych w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SIWZ.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</w:t>
      </w:r>
      <w:r w:rsidRPr="00527390">
        <w:rPr>
          <w:rFonts w:ascii="Tahoma" w:hAnsi="Tahoma" w:cs="Tahoma"/>
          <w:color w:val="000000"/>
        </w:rPr>
        <w:t>. Oświadczam, że uważam się za związanego ofertą przez czas wskazany w SIWZ, tj. przez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okres 30 dni, od upływu terminu składania ofert.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</w:t>
      </w:r>
      <w:r w:rsidRPr="00527390">
        <w:rPr>
          <w:rFonts w:ascii="Tahoma" w:hAnsi="Tahoma" w:cs="Tahoma"/>
          <w:color w:val="000000"/>
        </w:rPr>
        <w:t>. Oświadczam, że zamówienie zrealizuję samodzielnie / przy udziale podwykonawców,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powierzając im wykonanie następujących części zamówienia*: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…..……………………………………………………………………………………………………………………………..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…..………………………………………………………………………………………………………………………………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* należy podać zakres powierzonych czynności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</w:t>
      </w:r>
      <w:r w:rsidRPr="00527390">
        <w:rPr>
          <w:rFonts w:ascii="Tahoma" w:hAnsi="Tahoma" w:cs="Tahoma"/>
          <w:color w:val="000000"/>
        </w:rPr>
        <w:t>. Zobowiązuję się, w przypadku wyboru mojej oferty, do zawarcia umowy na warunkach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określonych w Specyfikacji Istotnych Warunków Zamówienia, w miejscu i terminie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wyznaczonym przez Zamawiającego.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</w:t>
      </w:r>
      <w:r w:rsidRPr="00527390">
        <w:rPr>
          <w:rFonts w:ascii="Tahoma" w:hAnsi="Tahoma" w:cs="Tahoma"/>
          <w:color w:val="000000"/>
        </w:rPr>
        <w:t xml:space="preserve">. Oferta wraz załącznikami zawiera ……….. ponumerowanych i podpisanych stron zgodnie </w:t>
      </w:r>
      <w:r w:rsidRPr="00527390">
        <w:rPr>
          <w:rFonts w:ascii="Tahoma" w:hAnsi="Tahoma" w:cs="Tahoma"/>
          <w:color w:val="000000"/>
        </w:rPr>
        <w:br/>
        <w:t>z wymogami SIWZ.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10</w:t>
      </w:r>
      <w:r w:rsidRPr="00527390">
        <w:rPr>
          <w:rFonts w:ascii="Tahoma" w:hAnsi="Tahoma" w:cs="Tahoma"/>
          <w:color w:val="000000"/>
        </w:rPr>
        <w:t>. Do oferty dołączamy szczegółową specyfikację techniczną przedmiotu zamówienia.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................................, …………..... .....................................................................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/miejscowość i data/ Podpis (podpisy) osób uprawnionych do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reprezentowania Wykonawcy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lastRenderedPageBreak/>
        <w:t>Załącznik do oferty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Specyfikacja techniczna zaoferowanego przedmiotu zamówienia</w:t>
      </w:r>
    </w:p>
    <w:p w:rsidR="003C284A" w:rsidRPr="00527390" w:rsidRDefault="003C284A" w:rsidP="003C284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1895"/>
        <w:gridCol w:w="4618"/>
        <w:gridCol w:w="2333"/>
      </w:tblGrid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Wymagane minimalne parametry</w:t>
            </w: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Parametry oferowanego sprzętu</w:t>
            </w:r>
          </w:p>
          <w:p w:rsidR="003C284A" w:rsidRPr="00BC078E" w:rsidRDefault="003C284A" w:rsidP="0034760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C078E">
              <w:rPr>
                <w:rFonts w:ascii="Tahoma" w:hAnsi="Tahoma" w:cs="Tahoma"/>
                <w:b/>
                <w:bCs/>
              </w:rPr>
              <w:t>[w przypadku spełnienia wymogów minimalnych wpisać „TAK”, w pozostałych przypadkach podać parametry techniczne]</w:t>
            </w: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Komputer dla stanowiska kasowego</w:t>
            </w:r>
          </w:p>
        </w:tc>
        <w:tc>
          <w:tcPr>
            <w:tcW w:w="0" w:type="auto"/>
          </w:tcPr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Procesor co najmniej dwurdzeniowy wykonany w technologii 45nm ; pamięcią cache L2 - 2 MB lub większą;  taktowanie magistrali minimum 800 MHz; zestaw chłodzący (radiator + wentylator gwarantujące pracę w temperaturze bezpiecznej dla procesora);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Pamięć RAM - DDR3; co najmniej 4 GB; o częstotliwości taktowania 1333 MHz współpracująca z płytą główną;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Dysk Twardy o pojemności minimum 250 GB, interfejs SATA II, pamięć podręczna cache 16 MB, prędkości obrotowej 7200 </w:t>
            </w:r>
            <w:proofErr w:type="spellStart"/>
            <w:r w:rsidRPr="00BD3E60">
              <w:rPr>
                <w:rFonts w:ascii="Tahoma" w:hAnsi="Tahoma" w:cs="Tahoma"/>
              </w:rPr>
              <w:t>obr</w:t>
            </w:r>
            <w:proofErr w:type="spellEnd"/>
            <w:r w:rsidRPr="00BD3E60">
              <w:rPr>
                <w:rFonts w:ascii="Tahoma" w:hAnsi="Tahoma" w:cs="Tahoma"/>
              </w:rPr>
              <w:t>./min;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Płyta główna obsługująca standard SATA II ; wyposażona w co najmniej dwa gniazda pamięci DDR3 w technologii Non-ECC; zintegrowana gigabitowa karta sieciowa; zintegrowana karta dźwiękowa; zintegrowana karta graficzna; posiadająca co najmniej: 1 złącze PCI-E 16X; 1 złącze portu szeregowego COM; 8 złączy USB 2.0 (minimum 2 na przednim panelu); umożliwiająca pracę z 64 bitowymi systemami operacyjnymi;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Nagrywarka DVD obsługująca standardy DVD+R, DVD-R, oparta o interfejs SATA;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Obudowa typu Desktop z możliwością położenia lub postawienia o </w:t>
            </w:r>
            <w:r w:rsidRPr="00BD3E60">
              <w:rPr>
                <w:rFonts w:ascii="Tahoma" w:hAnsi="Tahoma" w:cs="Tahoma"/>
              </w:rPr>
              <w:lastRenderedPageBreak/>
              <w:t xml:space="preserve">wysokości nie większej niż 12 cm, w kolorze czarnym z zasilaczem aktywnym minimum 320 Wat obsługującym płytę główną;  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Klawiatura tego samego producenta, </w:t>
            </w:r>
          </w:p>
          <w:p w:rsidR="003C284A" w:rsidRPr="00BD3E60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>Mysz tego samego producenta;</w:t>
            </w:r>
          </w:p>
          <w:p w:rsidR="003C284A" w:rsidRPr="00CB53D1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BD3E60">
              <w:rPr>
                <w:rFonts w:ascii="Tahoma" w:hAnsi="Tahoma" w:cs="Tahoma"/>
              </w:rPr>
              <w:t xml:space="preserve">System operacyjny  Microsoft Windows 7 wraz z nośnikiem oprogramowania, umożliwiający bezproblemową pracę pakietów programów biurowych będącego </w:t>
            </w:r>
            <w:r w:rsidRPr="00900A18">
              <w:rPr>
                <w:rFonts w:ascii="Tahoma" w:hAnsi="Tahoma" w:cs="Tahoma"/>
              </w:rPr>
              <w:t>częścią niniejszego zestawu; obsługujący instrukcje 64-bitowe, w pełni obsługujący 8GB pamięci operacyjnej;</w:t>
            </w:r>
          </w:p>
          <w:p w:rsidR="003C284A" w:rsidRPr="00CB53D1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Gwarancja producenta minimum 36 miesięcy lub dłuższa świadczona w miejscu instalacji sprzętu,</w:t>
            </w:r>
          </w:p>
          <w:p w:rsidR="003C284A" w:rsidRPr="00CB53D1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Czas reakcji serwisu: do końca następnego dnia roboczego</w:t>
            </w:r>
            <w:r>
              <w:rPr>
                <w:rFonts w:ascii="Tahoma" w:hAnsi="Tahoma" w:cs="Tahoma"/>
              </w:rPr>
              <w:t>;</w:t>
            </w:r>
          </w:p>
          <w:p w:rsidR="003C284A" w:rsidRPr="00CB53D1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Serwis urządzeń musi być realizowany przez Producenta lub Autoryzowanego Partnera Serwisowego Producenta</w:t>
            </w:r>
            <w:r>
              <w:rPr>
                <w:rFonts w:ascii="Tahoma" w:hAnsi="Tahoma" w:cs="Tahoma"/>
              </w:rPr>
              <w:t>;</w:t>
            </w:r>
            <w:r w:rsidRPr="00CB53D1">
              <w:rPr>
                <w:rFonts w:ascii="Tahoma" w:hAnsi="Tahoma" w:cs="Tahoma"/>
              </w:rPr>
              <w:t xml:space="preserve"> </w:t>
            </w:r>
          </w:p>
          <w:p w:rsidR="003C284A" w:rsidRPr="00CB53D1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B53D1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C284A" w:rsidRPr="00F46C57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Zasilacz awaryjny dla stanowiska kasowego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Czas podtrzymania przy obciążeniu 100%: minimum 3,5 min.; 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Liczba gniazd z potrzymaniem 4 x PL (10A); 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Liczba gniazd wyjściowych z ochroną antyprzepięciową:  4  x PL (10A); 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Posiada zimny start; 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Zakres napięcia wyjściowego w trybie podstawowym od 180-266 V; 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Typ obudowy desktop;</w:t>
            </w:r>
          </w:p>
          <w:p w:rsidR="003C284A" w:rsidRPr="00900A18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24 miesiące;</w:t>
            </w:r>
          </w:p>
          <w:p w:rsidR="003C284A" w:rsidRPr="00B76DB1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rPr>
          <w:trHeight w:val="2976"/>
        </w:trPr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3.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Monitor do stanowiska kasowego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Ekran panoramiczny LED o przekątnej 19"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Kolor obudowy czarny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Typ matrycy LED-</w:t>
            </w:r>
            <w:proofErr w:type="spellStart"/>
            <w:r w:rsidRPr="00900A18">
              <w:rPr>
                <w:rFonts w:ascii="Tahoma" w:eastAsia="Times New Roman" w:hAnsi="Tahoma" w:cs="Tahoma"/>
                <w:lang w:eastAsia="pl-PL"/>
              </w:rPr>
              <w:t>Backlit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Wielkość plamki 0.283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Kąt widzenia poziomy /pionowy 170 / 160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Częstotliwość odchylania pionowego 50 - 76 HZ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Częstotliwość odchylania poziomego 30 - 83 KHZ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lastRenderedPageBreak/>
              <w:t>Jasność 250 CD/M2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Kontrast 12000000:1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Czas reakcji 5 MS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Rozdzielczość fizyczna 1440 X 900 (16:10)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Ilość wyświetlanych kolorów 16.7 MILIONA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Wbudowane głośniki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Wejścia VGA/D-SUB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900A18">
              <w:rPr>
                <w:rFonts w:ascii="Tahoma" w:eastAsia="Times New Roman" w:hAnsi="Tahoma" w:cs="Tahoma"/>
                <w:lang w:eastAsia="pl-PL"/>
              </w:rPr>
              <w:t>Gwarancja: co najmniej 12 miesięcy</w:t>
            </w:r>
            <w:r>
              <w:rPr>
                <w:rFonts w:ascii="Tahoma" w:eastAsia="Times New Roman" w:hAnsi="Tahoma" w:cs="Tahoma"/>
                <w:lang w:eastAsia="pl-PL"/>
              </w:rPr>
              <w:t>;</w:t>
            </w:r>
          </w:p>
          <w:p w:rsidR="003C284A" w:rsidRPr="00B76DB1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Komputer dla stanowiska sterującego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Procesor co najmniej dwurdzeniowy wykonany w technologii 45nm ; pamięcią cache L2 - 2 MB lub większą;  taktowanie magistrali minimum 800 MHz; zestaw chłodzący (radiator + wentylator gwarantujące pracę w temperaturze bezpiecznej dla procesora);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Pamięć RAM - DDR3; co najmniej 4 GB; o częstotliwości taktowania 1333 MHz współpracująca z płytą główną;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Dysk Twardy o pojemności minimum 250 GB, interfejs SATA II, pamięć podręczna cache 16 MB, prędkości obrotowej 7200 </w:t>
            </w:r>
            <w:proofErr w:type="spellStart"/>
            <w:r w:rsidRPr="00900A18">
              <w:rPr>
                <w:rFonts w:ascii="Tahoma" w:hAnsi="Tahoma" w:cs="Tahoma"/>
              </w:rPr>
              <w:t>obr</w:t>
            </w:r>
            <w:proofErr w:type="spellEnd"/>
            <w:r w:rsidRPr="00900A18">
              <w:rPr>
                <w:rFonts w:ascii="Tahoma" w:hAnsi="Tahoma" w:cs="Tahoma"/>
              </w:rPr>
              <w:t>./min;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Płyta główna obsługująca standard SATA II ; wyposażona w co najmniej dwa gniazda pamięci DDR3 w technologii Non-ECC; zintegrowana gigabitowa karta sieciowa; zintegrowana karta dźwiękowa; zintegrowana karta graficzna; posiadająca co najmniej: 1 złącze PCI-E 16X; 1 złącze portu szeregowego COM; 8 złączy USB 2.0 (minimum 2 na przednim panelu); umożliwiająca pracę z 64 bitowymi systemami operacyjnymi;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Nagrywarka DVD obsługująca standardy DVD+R, DVD-R, oparta o interfejs SATA;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Obudowa typu Desktop z możliwością położenia lub postawienia o wysokości nie większej niż 12 cm, w kolorze czarnym z zasilaczem aktywnym minimum 320 Wat obsługującym płytę główną;  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Klawiatura tego samego producenta, 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Mysz tego samego producenta;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lastRenderedPageBreak/>
              <w:t>System operacyjny  Microsoft Windows 7 wraz z nośnikiem oprogramowania, umożliwiający bezproblemową pracę pakietów programów biurowych będącego częścią niniejszego zestawu; obsługujący instrukcje 64-bitowe, w pełni obsługujący 8GB pamięci operacyjnej;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producenta minimum 36 miesięcy lub dłuższa świadczona w miejscu instalacji sprzętu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serwisu: do końca następnego dnia roboczego</w:t>
            </w:r>
            <w:r>
              <w:rPr>
                <w:rFonts w:ascii="Tahoma" w:hAnsi="Tahoma" w:cs="Tahoma"/>
              </w:rPr>
              <w:t>;</w:t>
            </w:r>
          </w:p>
          <w:p w:rsidR="003C284A" w:rsidRPr="00B3064E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Serwis urządzeń musi być realizowany przez Produce</w:t>
            </w:r>
            <w:r>
              <w:rPr>
                <w:rFonts w:ascii="Tahoma" w:hAnsi="Tahoma" w:cs="Tahoma"/>
              </w:rPr>
              <w:t xml:space="preserve">nta lub Autoryzowanego Partnera </w:t>
            </w:r>
            <w:r w:rsidRPr="00B3064E">
              <w:rPr>
                <w:rFonts w:ascii="Tahoma" w:hAnsi="Tahoma" w:cs="Tahoma"/>
              </w:rPr>
              <w:t>Serwisowego Producenta</w:t>
            </w:r>
            <w:r>
              <w:rPr>
                <w:rFonts w:ascii="Tahoma" w:hAnsi="Tahoma" w:cs="Tahoma"/>
              </w:rPr>
              <w:t>;</w:t>
            </w:r>
            <w:r w:rsidRPr="00B3064E">
              <w:rPr>
                <w:rFonts w:ascii="Tahoma" w:hAnsi="Tahoma" w:cs="Tahoma"/>
              </w:rPr>
              <w:t xml:space="preserve"> 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C284A" w:rsidRPr="00B76DB1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Monitor dla stanowiska sterującego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Ekran panoramiczny LED o przekątnej 19"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Kolor obudowy czarny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Typ matrycy LED-</w:t>
            </w:r>
            <w:proofErr w:type="spellStart"/>
            <w:r w:rsidRPr="00900A18">
              <w:rPr>
                <w:rFonts w:ascii="Tahoma" w:hAnsi="Tahoma" w:cs="Tahoma"/>
              </w:rPr>
              <w:t>Backlit</w:t>
            </w:r>
            <w:proofErr w:type="spellEnd"/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Wielkość plamki 0.283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Kąt widzenia poziomy /pionowy 170 / 160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Częstotliwość odchylania pionowego 50 - 76 HZ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Częstotliwość odchylania poziomego 30 - 83 KHZ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Jasność 250 CD/M2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Kontrast 12000000:1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5 MS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Rozdzielczość fizyczna 1440 X 900 (16:10)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Ilość wyświetlanych kolorów 16.7 MILIONA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Wbudowane głośniki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Wejścia VGA/D-SUB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Gwarancja: co najmniej 12 miesięcy</w:t>
            </w:r>
            <w:r>
              <w:rPr>
                <w:rFonts w:ascii="Tahoma" w:hAnsi="Tahoma" w:cs="Tahoma"/>
              </w:rPr>
              <w:t>;</w:t>
            </w:r>
          </w:p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6.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Szuflada na pieniądze do stanowiska kasowego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Metalowe prowadnice;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Kolor obudowy czarny; 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8 przegród na banknoty dostosowane do polskich banknotów i banknotów EURO;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Otwierana poleceniem z kasy;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Wysokość nie większa niż 13 cm, </w:t>
            </w:r>
            <w:r w:rsidRPr="00900A18">
              <w:rPr>
                <w:rFonts w:ascii="Tahoma" w:hAnsi="Tahoma" w:cs="Tahoma"/>
              </w:rPr>
              <w:lastRenderedPageBreak/>
              <w:t>szerokość nie większa niż 420 cm;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Wyjmowany pojemnik na bilon;</w:t>
            </w:r>
          </w:p>
          <w:p w:rsidR="003C284A" w:rsidRPr="00900A18" w:rsidRDefault="003C284A" w:rsidP="003C284A">
            <w:pPr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Możliwość montażu szuflady pod blatem;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12 miesięcy;</w:t>
            </w:r>
          </w:p>
          <w:p w:rsidR="003C284A" w:rsidRPr="00BC078E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7.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Czytnik kodów kreskowych do stanowiska kasowego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odczyt kodów 1D (w tym GS1 </w:t>
            </w:r>
            <w:proofErr w:type="spellStart"/>
            <w:r w:rsidRPr="00900A18">
              <w:rPr>
                <w:rFonts w:ascii="Tahoma" w:hAnsi="Tahoma" w:cs="Tahoma"/>
              </w:rPr>
              <w:t>DataBar</w:t>
            </w:r>
            <w:proofErr w:type="spellEnd"/>
            <w:r w:rsidRPr="00900A18">
              <w:rPr>
                <w:rFonts w:ascii="Tahoma" w:hAnsi="Tahoma" w:cs="Tahoma"/>
              </w:rPr>
              <w:t>), także złej jakości i uszkodzonych;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 xml:space="preserve">szybkość skanowania - 100 </w:t>
            </w:r>
            <w:proofErr w:type="spellStart"/>
            <w:r w:rsidRPr="00900A18">
              <w:rPr>
                <w:rFonts w:ascii="Tahoma" w:hAnsi="Tahoma" w:cs="Tahoma"/>
              </w:rPr>
              <w:t>skanów</w:t>
            </w:r>
            <w:proofErr w:type="spellEnd"/>
            <w:r w:rsidRPr="00900A18">
              <w:rPr>
                <w:rFonts w:ascii="Tahoma" w:hAnsi="Tahoma" w:cs="Tahoma"/>
              </w:rPr>
              <w:t xml:space="preserve"> na sekundę;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duży zasięg odczytu ( 0-44 cm);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uchwyt pistoletowy (zapewnia komfort pracy oraz dużą wydajność skanowania);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norma przemysłowa IP41;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odporność na upadki (30-krotny upadek na beton z wysokości 1,5 m);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dwa tryby pracy: automatyczny i manualny;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wyposażony w podstawkę;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interfejs USB;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automatyczna identyfikacja i konfiguracja interfejsu podłączonego kabla;</w:t>
            </w:r>
          </w:p>
          <w:p w:rsidR="003C284A" w:rsidRPr="00900A18" w:rsidRDefault="003C284A" w:rsidP="003C284A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Obudowa plastikowa czarna;</w:t>
            </w:r>
          </w:p>
          <w:p w:rsidR="003C284A" w:rsidRPr="00900A18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Gwarancja minimum 12 miesięcy;</w:t>
            </w:r>
          </w:p>
          <w:p w:rsidR="003C284A" w:rsidRPr="00BC078E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8.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 xml:space="preserve">Serwer 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Typ chipsetu Intel 5520 lub równoważny;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 xml:space="preserve">Procesor Intel Xeon </w:t>
            </w:r>
            <w:proofErr w:type="spellStart"/>
            <w:r w:rsidRPr="00900A18">
              <w:rPr>
                <w:rFonts w:ascii="Tahoma" w:hAnsi="Tahoma" w:cs="Tahoma"/>
                <w:bCs/>
              </w:rPr>
              <w:t>Quad-Core</w:t>
            </w:r>
            <w:proofErr w:type="spellEnd"/>
            <w:r w:rsidRPr="00900A18">
              <w:rPr>
                <w:rFonts w:ascii="Tahoma" w:hAnsi="Tahoma" w:cs="Tahoma"/>
                <w:bCs/>
              </w:rPr>
              <w:t xml:space="preserve"> E5606 2,13Ghz lub równoważny;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Możliwość obsługi minimum 2 procesorów;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Obsługiwane typy pamięci DDR3 1333 ECC;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Pamięć operacyjna minimum 2 GB;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Maksymalna pojemność pamięci minimum 32 GB;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Ilość gniazd pamięci minimum 10 szt.;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Twarde dyski minimum 250GB 2 szt.;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Minimalna liczba obsługiwanych dysków 4 szt.;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Zintegrowana karta graficzna;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Karta sieciowa  gigabitowa 2 szt.;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Kontroler dysków z obsługą RAID 1,0,10,5,50 wraz z podtrzymaniem bateryjnym;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>Obudowa typu Tower;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lastRenderedPageBreak/>
              <w:t>Wbudowany zasilacz  o minimalnej mocy 450 W;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Wspierane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systemy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</w:t>
            </w:r>
            <w:proofErr w:type="spellStart"/>
            <w:r w:rsidRPr="00900A18">
              <w:rPr>
                <w:rFonts w:ascii="Tahoma" w:hAnsi="Tahoma" w:cs="Tahoma"/>
                <w:bCs/>
                <w:lang w:val="en-US"/>
              </w:rPr>
              <w:t>operacyjne</w:t>
            </w:r>
            <w:proofErr w:type="spellEnd"/>
            <w:r w:rsidRPr="00900A18">
              <w:rPr>
                <w:rFonts w:ascii="Tahoma" w:hAnsi="Tahoma" w:cs="Tahoma"/>
                <w:bCs/>
                <w:lang w:val="en-US"/>
              </w:rPr>
              <w:t xml:space="preserve"> minimum Red Hat Enterprise Linux, VMware ESX;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  <w:bCs/>
              </w:rPr>
              <w:t xml:space="preserve">Gwarancja producenta minimum 36 miesięcy lub dłuższa świadczona w miejscu instalacji sprzętu 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Czas reakcji serwisu: do końca następnego dnia roboczego</w:t>
            </w:r>
          </w:p>
          <w:p w:rsidR="003C284A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Serwis urządzeń musi być realizowany przez Producenta lub Autoryzowanego Partnera Serwisowego Producenta</w:t>
            </w:r>
            <w:r>
              <w:rPr>
                <w:rFonts w:ascii="Tahoma" w:hAnsi="Tahoma" w:cs="Tahoma"/>
              </w:rPr>
              <w:t>;</w:t>
            </w:r>
          </w:p>
          <w:p w:rsidR="003C284A" w:rsidRPr="00900A18" w:rsidRDefault="003C284A" w:rsidP="003C284A">
            <w:pPr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 przypadku awarii dysków twardych dysk pozostaje u Zamawiającego</w:t>
            </w:r>
            <w:r>
              <w:rPr>
                <w:rFonts w:ascii="Tahoma" w:hAnsi="Tahoma" w:cs="Tahoma"/>
              </w:rPr>
              <w:t>;</w:t>
            </w:r>
          </w:p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9.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fiskalna</w:t>
            </w:r>
          </w:p>
        </w:tc>
        <w:tc>
          <w:tcPr>
            <w:tcW w:w="0" w:type="auto"/>
          </w:tcPr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Drukująca kody kreskowe typu EAN128;  Szybkość mechanizmu drukującego minimum 150 mm/s;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Długość rolki papieru minimum 100 m;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Przechowywanie kopii paragonów na nośniku danych (moduł kopii elektronicznej na karcie SD);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Możliwość wymiany akumulatora bez konieczności rozkręcania urządzenia;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Komunikacja z komputerem za pomocą portów USB i COM;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Kolor obudowy czarny (wszystkie urządzenia wchodzące w skład stanowiska kasowego muszą mieć ten sam kolor: monitor, skaner kodów kreskowych, klawiatura, myszka, drukarka biletów);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Wykonawca musi posiadać uprawnienia wydane przez producenta urządzenia do serwisowania dostarczonych urządzeń (w tym do fiskalizacji tych urządzeń);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Wyświetlacz dla klienta LCD (4 wiersze po 20 znaków z podświetleniem);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900A18">
              <w:rPr>
                <w:rFonts w:ascii="Tahoma" w:hAnsi="Tahoma" w:cs="Tahoma"/>
              </w:rPr>
              <w:t>Jeden mechanizm termiczny z 40 znakami na wiersz;</w:t>
            </w:r>
          </w:p>
          <w:p w:rsidR="003C284A" w:rsidRPr="00900A18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00A18">
              <w:rPr>
                <w:rFonts w:ascii="Tahoma" w:hAnsi="Tahoma" w:cs="Tahoma"/>
              </w:rPr>
              <w:t xml:space="preserve">Interfejsy: 2xRS232, </w:t>
            </w:r>
            <w:proofErr w:type="spellStart"/>
            <w:r w:rsidRPr="00900A18">
              <w:rPr>
                <w:rFonts w:ascii="Tahoma" w:hAnsi="Tahoma" w:cs="Tahoma"/>
              </w:rPr>
              <w:t>USB;Gwarancja</w:t>
            </w:r>
            <w:proofErr w:type="spellEnd"/>
            <w:r w:rsidRPr="00900A18">
              <w:rPr>
                <w:rFonts w:ascii="Tahoma" w:hAnsi="Tahoma" w:cs="Tahoma"/>
              </w:rPr>
              <w:t xml:space="preserve"> producenta na urządzenie minimum 12 miesięcy; gwarancja na pamięć fiskalną minimum 24 miesiące;</w:t>
            </w:r>
          </w:p>
          <w:p w:rsidR="003C284A" w:rsidRPr="00B76DB1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10.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biletów</w:t>
            </w:r>
          </w:p>
        </w:tc>
        <w:tc>
          <w:tcPr>
            <w:tcW w:w="0" w:type="auto"/>
          </w:tcPr>
          <w:p w:rsidR="003C284A" w:rsidRPr="00B76DB1" w:rsidRDefault="003C284A" w:rsidP="0034760B">
            <w:pPr>
              <w:spacing w:after="0" w:line="240" w:lineRule="auto"/>
              <w:ind w:left="748"/>
              <w:rPr>
                <w:rFonts w:ascii="Tahoma" w:hAnsi="Tahoma" w:cs="Tahoma"/>
              </w:rPr>
            </w:pPr>
            <w:r w:rsidRPr="00795FB8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D</w:t>
            </w:r>
            <w:r w:rsidRPr="00795FB8">
              <w:rPr>
                <w:rFonts w:ascii="Tahoma" w:hAnsi="Tahoma" w:cs="Tahoma"/>
              </w:rPr>
              <w:t xml:space="preserve">rukująca bilety w technologii termicznej i </w:t>
            </w:r>
            <w:proofErr w:type="spellStart"/>
            <w:r w:rsidRPr="00795FB8">
              <w:rPr>
                <w:rFonts w:ascii="Tahoma" w:hAnsi="Tahoma" w:cs="Tahoma"/>
              </w:rPr>
              <w:t>termotransferowej</w:t>
            </w:r>
            <w:proofErr w:type="spellEnd"/>
            <w:r w:rsidRPr="00795FB8">
              <w:rPr>
                <w:rFonts w:ascii="Tahoma" w:hAnsi="Tahoma" w:cs="Tahoma"/>
              </w:rPr>
              <w:t>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D</w:t>
            </w:r>
            <w:r w:rsidRPr="00795FB8">
              <w:rPr>
                <w:rFonts w:ascii="Tahoma" w:hAnsi="Tahoma" w:cs="Tahoma"/>
              </w:rPr>
              <w:t>rukarka powinna być wyposażona w fabrycznie zamontowany obcinacz biletów,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inimalna szybkość powinna wynosić minimum 152 mm/s,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O</w:t>
            </w:r>
            <w:r w:rsidRPr="00795FB8">
              <w:rPr>
                <w:rFonts w:ascii="Tahoma" w:hAnsi="Tahoma" w:cs="Tahoma"/>
              </w:rPr>
              <w:t>bsługa papieru z możliwością cięcia o grubości do 180 g/m²,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O</w:t>
            </w:r>
            <w:r w:rsidRPr="00795FB8">
              <w:rPr>
                <w:rFonts w:ascii="Tahoma" w:hAnsi="Tahoma" w:cs="Tahoma"/>
              </w:rPr>
              <w:t>bsługa maksymalnej szerokości papieru 112 mm,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zmiany materiałów eksploatacyjnych bez konieczności używania narzędzi,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konfiguracji wszystkich ustawień z poziomu komputera podłączonego do takiej drukarki,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wydruku kodów kreskowych CODE3OF9, 2OF5, EAN8,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komunikacji z komputerem za pomocą portu USB,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M</w:t>
            </w:r>
            <w:r w:rsidRPr="00795FB8">
              <w:rPr>
                <w:rFonts w:ascii="Tahoma" w:hAnsi="Tahoma" w:cs="Tahoma"/>
              </w:rPr>
              <w:t>ożliwość rozpoznawania końca biletu jako szczelina (gap) lub czarny marker (</w:t>
            </w:r>
            <w:proofErr w:type="spellStart"/>
            <w:r w:rsidRPr="00795FB8">
              <w:rPr>
                <w:rFonts w:ascii="Tahoma" w:hAnsi="Tahoma" w:cs="Tahoma"/>
              </w:rPr>
              <w:t>black</w:t>
            </w:r>
            <w:proofErr w:type="spellEnd"/>
            <w:r w:rsidRPr="00795FB8">
              <w:rPr>
                <w:rFonts w:ascii="Tahoma" w:hAnsi="Tahoma" w:cs="Tahoma"/>
              </w:rPr>
              <w:t xml:space="preserve"> point),</w:t>
            </w:r>
            <w:r w:rsidRPr="00795FB8">
              <w:rPr>
                <w:rFonts w:ascii="Tahoma" w:hAnsi="Tahoma" w:cs="Tahoma"/>
              </w:rPr>
              <w:br/>
              <w:t xml:space="preserve">• </w:t>
            </w:r>
            <w:r>
              <w:rPr>
                <w:rFonts w:ascii="Tahoma" w:hAnsi="Tahoma" w:cs="Tahoma"/>
              </w:rPr>
              <w:t>G</w:t>
            </w:r>
            <w:r w:rsidRPr="00795FB8">
              <w:rPr>
                <w:rFonts w:ascii="Tahoma" w:hAnsi="Tahoma" w:cs="Tahoma"/>
              </w:rPr>
              <w:t xml:space="preserve">warancja na drukarkę minimum 24 miesiące, z wyłączeniem materiałów eksploatacyjnych takich jak np. </w:t>
            </w:r>
            <w:r w:rsidRPr="00CF592C">
              <w:rPr>
                <w:rFonts w:ascii="Tahoma" w:hAnsi="Tahoma" w:cs="Tahoma"/>
              </w:rPr>
              <w:t>gilotyna 12 miesięcy</w:t>
            </w:r>
            <w:r>
              <w:rPr>
                <w:rFonts w:ascii="Tahoma" w:hAnsi="Tahoma" w:cs="Tahoma"/>
              </w:rPr>
              <w:t>;</w:t>
            </w: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11.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Drukarka dokumentów</w:t>
            </w:r>
          </w:p>
        </w:tc>
        <w:tc>
          <w:tcPr>
            <w:tcW w:w="0" w:type="auto"/>
          </w:tcPr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Technologia druku: laserowa;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Maksymalny rozmiar nośnika A4;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Rozdzielczość 1200x1200 DPI;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Szybkość druku w czerni co najmniej 25 stron/min.;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Standardowo moduł automatycznego wydruku dwustronnego;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Pełna instalacja oprogramowania obsługiwana w systemach operacyjnych z rodziny Microsoft Windows, Mac OS;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Pamięć standardowa co najmniej 128 MB;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Karta sieciowa Gigabit Ethernet;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Złącze zewnętrzne USB 2.0;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Interfejs sieci bezprzewodowej 802.11b/g/n;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Pojemność podajnika papieru minimum 150 arkuszy;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Kolor urządzenia: czarny;</w:t>
            </w:r>
          </w:p>
          <w:p w:rsidR="003C284A" w:rsidRPr="006016D5" w:rsidRDefault="003C284A" w:rsidP="003C284A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Gwarancja: co najmniej 12 miesięcy.</w:t>
            </w:r>
          </w:p>
          <w:p w:rsidR="003C284A" w:rsidRPr="006016D5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6016D5" w:rsidDel="00DF1D0C">
              <w:rPr>
                <w:rFonts w:ascii="Tahoma" w:hAnsi="Tahoma" w:cs="Tahoma"/>
              </w:rPr>
              <w:lastRenderedPageBreak/>
              <w:t xml:space="preserve"> </w:t>
            </w:r>
          </w:p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12.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Kołowrót (opuszczane ramię) wraz ze sterownikiem i wyświetlaczem</w:t>
            </w:r>
          </w:p>
        </w:tc>
        <w:tc>
          <w:tcPr>
            <w:tcW w:w="0" w:type="auto"/>
          </w:tcPr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 komplecie transformator 230/24V AC do zamontowania w przygotowanej szafie elektrycznej;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Wbudowany napęd wspomagający przechodzenie;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Obudowa i opuszczane ramiona wykonana z kwasoodpornej stali nierdzewnej;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Wszystkie wewnętrzne elementy stalowe ocynkowane;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Dwukierunkowy mechanizm; 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Wyłączenie zasilania lub sygnał z centralki </w:t>
            </w:r>
            <w:proofErr w:type="spellStart"/>
            <w:r w:rsidRPr="006016D5">
              <w:rPr>
                <w:rFonts w:ascii="Tahoma" w:hAnsi="Tahoma" w:cs="Tahoma"/>
              </w:rPr>
              <w:t>p.poż</w:t>
            </w:r>
            <w:proofErr w:type="spellEnd"/>
            <w:r w:rsidRPr="006016D5">
              <w:rPr>
                <w:rFonts w:ascii="Tahoma" w:hAnsi="Tahoma" w:cs="Tahoma"/>
              </w:rPr>
              <w:t xml:space="preserve"> powoduje złożenie ramienia i samoczynne ustawienie go w pionie co daje możliwość szybszego przechodzenia bez potrzeby popychania ramion kołowrotu;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Wbudowane sprzęgła regulujące siłę wspomagania ruchu ramion;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Dostęp do wnętrza chroniony zamkiem co utrudnia nieuprawnioną ingerencję;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Wymiary obudowy: Dług. x Szer. x Wys. (ramię) 1075 x 254 x 1000mm (465mm);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Sposób mocowania: wyprowadzone z podłoża gwintowane szpilki stalowe ocynkowane M10 wystające ponad poziom 30-50mm;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Zasilanie 24V AC;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Minimalna przepustowość praktyczna / maksymalna 900 osób na godzinę / 35 osób na minutę;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Czas obrotu ramienia o 120o 1s;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Światło przejścia 500 mm;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Impuls sterujący otwarciem wolne styki zwierne lub impuls napięciowy 12 lub 24V / 0,05s do 1s;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Impuls potwierdzenia wykonania przejścia: 0,2s wolne styki zwierne;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Wyjścia dla zewnętrznych lamp i sygnalizatora akustycznego 2 x 10W/24VAC 1 x 12VDC/0.2A;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Temperatura pracy: od -30˚C do + 40˚C;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Wyposażony w sterownik współpracujący z systemem </w:t>
            </w:r>
            <w:r w:rsidRPr="006016D5">
              <w:rPr>
                <w:rFonts w:ascii="Tahoma" w:hAnsi="Tahoma" w:cs="Tahoma"/>
              </w:rPr>
              <w:lastRenderedPageBreak/>
              <w:t>sprzedaży biletów, który posiada:</w:t>
            </w:r>
          </w:p>
          <w:p w:rsidR="003C284A" w:rsidRPr="006016D5" w:rsidRDefault="003C284A" w:rsidP="003C284A">
            <w:pPr>
              <w:numPr>
                <w:ilvl w:val="1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Czytnik kodów kreskowych odczytujący kody kreskowe biletów w standardzie CODE128;</w:t>
            </w:r>
          </w:p>
          <w:p w:rsidR="003C284A" w:rsidRPr="006016D5" w:rsidRDefault="003C284A" w:rsidP="003C284A">
            <w:pPr>
              <w:numPr>
                <w:ilvl w:val="1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Wyświetlacz graficzny skierowany w stronę przejścia;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Komunikacja z modułem oprogramowania, który steruje kołowrotem za pomocą magistrali RS485;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Podłączenie za pomocą dwużyłowego przewodu 2x0,5mm;</w:t>
            </w:r>
          </w:p>
          <w:p w:rsidR="003C284A" w:rsidRPr="006016D5" w:rsidRDefault="003C284A" w:rsidP="003C284A">
            <w:pPr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Obudowa sterownika wykonana z takiego samego materiału jak pokrywa kołowrota;</w:t>
            </w:r>
          </w:p>
          <w:p w:rsidR="003C284A" w:rsidRPr="006016D5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 minimum 36 miesięcy;</w:t>
            </w:r>
          </w:p>
          <w:p w:rsidR="003C284A" w:rsidRPr="00BC078E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>13.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 MECHANICZNA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polerowana kolumna i skrzydło wykonane z kwasoodpornej stali nierdzewnej;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jednokierunkowy mechanizm ze sprężyną powrotną;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wbudowany zamek;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możliwość zablokowania obrotu skrzydła w pozycji zamknięcia i wychylenia;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samoczynny powrót skrzydła do położenia zagradzającego;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stopa przykryta talerzem nierdzewnym maskującym mocowanie;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podstawy wraz z talerzem 150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kolumny 50mm;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mocowanie - otwory tarczy mocującej 4 x Φ9mm / na średnicy 120mm;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wysokość 1000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długość ramienia 870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poziomy poprzeczek 600 i 900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kąt obrotu 90 stopni;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światło przejścia 900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temperatura pracy: od -30˚C do + 40˚C;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sposób blokowania kluczyk;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Gwarancja minimum 12 miesięcy;</w:t>
            </w:r>
          </w:p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BRAMKA UCHYLNA ELEKTRYCZNA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 xml:space="preserve">polerowana kolumna i skrzydło wykonane z kwasoodpornej stali </w:t>
            </w:r>
            <w:r w:rsidRPr="00BC078E">
              <w:rPr>
                <w:rFonts w:ascii="Tahoma" w:hAnsi="Tahoma" w:cs="Tahoma"/>
              </w:rPr>
              <w:lastRenderedPageBreak/>
              <w:t>nierdzewnej;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dwukierunkowy mechanizm działania, ramię po otwarciu powraca pod działaniem sprężyny;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sposób blokowania: ryglowana elektrycznie, bez napędu;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zwolnienie blokady następuje odcięciem zasilania jednego z rygli;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stopa przykryta talerzem nierdzewnym maskującym mocowanie;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podstawy wraz z talerzem 150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średnica kolumny 50mm;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mocowanie - otwory tarczy mocującej 4 x Φ9mm / na średnicy 120mm;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wysokość 1000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długość ramienia 870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poziomy poprzeczek 600 i 900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kąt obrotu 90 stopni;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światło przejścia 900 mm;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temperatura pracy: od -30oC do + 40oC;</w:t>
            </w:r>
          </w:p>
          <w:p w:rsidR="003C284A" w:rsidRPr="00BC078E" w:rsidRDefault="003C284A" w:rsidP="003C284A">
            <w:pPr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gwarancja minimum 36 miesięcy;</w:t>
            </w: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lastRenderedPageBreak/>
              <w:t xml:space="preserve">14. 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Wygrodzenia do strefy kontroli biletów</w:t>
            </w:r>
          </w:p>
        </w:tc>
        <w:tc>
          <w:tcPr>
            <w:tcW w:w="0" w:type="auto"/>
          </w:tcPr>
          <w:p w:rsidR="003C284A" w:rsidRPr="00BC078E" w:rsidRDefault="003C284A" w:rsidP="003C284A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ok. 10</w:t>
            </w:r>
            <w:r w:rsidRPr="00BC078E">
              <w:rPr>
                <w:rFonts w:ascii="Tahoma" w:hAnsi="Tahoma" w:cs="Tahoma"/>
              </w:rPr>
              <w:t xml:space="preserve"> </w:t>
            </w:r>
            <w:proofErr w:type="spellStart"/>
            <w:r w:rsidRPr="00BC078E">
              <w:rPr>
                <w:rFonts w:ascii="Tahoma" w:hAnsi="Tahoma" w:cs="Tahoma"/>
              </w:rPr>
              <w:t>mb</w:t>
            </w:r>
            <w:proofErr w:type="spellEnd"/>
            <w:r w:rsidRPr="00BC078E">
              <w:rPr>
                <w:rFonts w:ascii="Tahoma" w:hAnsi="Tahoma" w:cs="Tahoma"/>
              </w:rPr>
              <w:t xml:space="preserve"> poprzeczki, </w:t>
            </w:r>
            <w:r>
              <w:rPr>
                <w:rFonts w:ascii="Tahoma" w:hAnsi="Tahoma" w:cs="Tahoma"/>
              </w:rPr>
              <w:t>6</w:t>
            </w:r>
            <w:r w:rsidRPr="00BC078E">
              <w:rPr>
                <w:rFonts w:ascii="Tahoma" w:hAnsi="Tahoma" w:cs="Tahoma"/>
              </w:rPr>
              <w:t xml:space="preserve"> x słupek ze złączkami, całość wykonana z polerowanej stali nierdzewnej 0H18N9;</w:t>
            </w: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15.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Poddruki biletowe</w:t>
            </w:r>
          </w:p>
        </w:tc>
        <w:tc>
          <w:tcPr>
            <w:tcW w:w="0" w:type="auto"/>
          </w:tcPr>
          <w:p w:rsidR="003C284A" w:rsidRPr="00BC078E" w:rsidRDefault="003C284A" w:rsidP="003C284A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Materiał papier termiczny 175 gram;</w:t>
            </w:r>
          </w:p>
          <w:p w:rsidR="003C284A" w:rsidRPr="00BC078E" w:rsidRDefault="003C284A" w:rsidP="003C284A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Wymiary 2" x 3" (50,8mm x 101,6mm);</w:t>
            </w:r>
          </w:p>
          <w:p w:rsidR="003C284A" w:rsidRPr="00BC078E" w:rsidRDefault="003C284A" w:rsidP="003C284A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Kolorystyka 0/4 + czarny znacznik;</w:t>
            </w:r>
          </w:p>
          <w:p w:rsidR="003C284A" w:rsidRPr="00BC078E" w:rsidRDefault="003C284A" w:rsidP="003C284A">
            <w:pPr>
              <w:numPr>
                <w:ilvl w:val="1"/>
                <w:numId w:val="9"/>
              </w:num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Dostosowane do drukarki wyposażonej w obcinacz biletów</w:t>
            </w: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16.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BC078E">
              <w:rPr>
                <w:rFonts w:ascii="Tahoma" w:hAnsi="Tahoma" w:cs="Tahoma"/>
              </w:rPr>
              <w:t>Palmtop z wbudowanym czytnikiem kodów kreskowych</w:t>
            </w:r>
          </w:p>
        </w:tc>
        <w:tc>
          <w:tcPr>
            <w:tcW w:w="0" w:type="auto"/>
          </w:tcPr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z system operacyjny Windows CE 5.0 lub nowszy kompatybilny z modułem kontroli biletów systemu sprzedaży biletów;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Przystosowany do pracy w ciężkich warunkach (norma IP54);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W zestawie - zapasowa bateria o poj. co najmniej 2000 </w:t>
            </w:r>
            <w:proofErr w:type="spellStart"/>
            <w:r w:rsidRPr="006016D5">
              <w:rPr>
                <w:rFonts w:ascii="Tahoma" w:hAnsi="Tahoma" w:cs="Tahoma"/>
              </w:rPr>
              <w:t>mAh</w:t>
            </w:r>
            <w:proofErr w:type="spellEnd"/>
            <w:r w:rsidRPr="006016D5">
              <w:rPr>
                <w:rFonts w:ascii="Tahoma" w:hAnsi="Tahoma" w:cs="Tahoma"/>
              </w:rPr>
              <w:t>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Karta sieci bezprzewodowej WIFI A/B/G;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Wbudowany laserowy czytnik kodów;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Sygnalizacja dźwiękowa i wizualna poprawnego odczytu kodu np. </w:t>
            </w:r>
            <w:r w:rsidRPr="006016D5">
              <w:rPr>
                <w:rFonts w:ascii="Tahoma" w:hAnsi="Tahoma" w:cs="Tahoma"/>
              </w:rPr>
              <w:lastRenderedPageBreak/>
              <w:t>(sygnał dźwiękowy i dodatkowo świecąca dioda na kolor zielony);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 xml:space="preserve">Gniazdo Micro </w:t>
            </w:r>
            <w:proofErr w:type="spellStart"/>
            <w:r w:rsidRPr="006016D5">
              <w:rPr>
                <w:rFonts w:ascii="Tahoma" w:hAnsi="Tahoma" w:cs="Tahoma"/>
              </w:rPr>
              <w:t>Secure</w:t>
            </w:r>
            <w:proofErr w:type="spellEnd"/>
            <w:r w:rsidRPr="006016D5">
              <w:rPr>
                <w:rFonts w:ascii="Tahoma" w:hAnsi="Tahoma" w:cs="Tahoma"/>
              </w:rPr>
              <w:t xml:space="preserve"> Digital (rozszerzenie pamięci);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Wyświetlacz z ekranem dotykowym;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Klawiatury alfanumeryczna (23 klawisze);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Odporny na upadki z wysokości 1.2 m;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Waga do 300 g;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w oprogramowanie do tworzenia kopii bezpieczeństwa na wypadek rozładowania urządzenia;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Wyposażony w oprogramowanie pozwalające na zablokowanie możliwości uruchamiania innych aplikacji niż aplikacji do kontroli biletów;</w:t>
            </w:r>
          </w:p>
          <w:p w:rsidR="003C284A" w:rsidRPr="006016D5" w:rsidRDefault="003C284A" w:rsidP="003C284A">
            <w:pPr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6016D5">
              <w:rPr>
                <w:rFonts w:ascii="Tahoma" w:hAnsi="Tahoma" w:cs="Tahoma"/>
              </w:rPr>
              <w:t>Gwarancja minimum 12 miesięcy;</w:t>
            </w:r>
          </w:p>
          <w:p w:rsidR="003C284A" w:rsidRPr="00BC078E" w:rsidRDefault="003C284A" w:rsidP="0034760B">
            <w:pPr>
              <w:spacing w:after="0" w:line="240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2333" w:type="dxa"/>
          </w:tcPr>
          <w:p w:rsidR="003C284A" w:rsidRPr="00BC078E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C284A" w:rsidRPr="00BC078E" w:rsidTr="003476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A" w:rsidRPr="00954CD2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A" w:rsidRPr="00954CD2" w:rsidRDefault="003C284A" w:rsidP="0034760B">
            <w:p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Zasilacz awaryjny dla serwera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A" w:rsidRPr="00954CD2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 xml:space="preserve">Czas podtrzymania przy obciążeniu 50%: minimum 19 min.; </w:t>
            </w:r>
          </w:p>
          <w:p w:rsidR="003C284A" w:rsidRPr="00954CD2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Moc skuteczna 700W;</w:t>
            </w:r>
          </w:p>
          <w:p w:rsidR="003C284A" w:rsidRPr="00954CD2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Interfejs RJ-11, RJ-45;</w:t>
            </w:r>
          </w:p>
          <w:p w:rsidR="003C284A" w:rsidRPr="00954CD2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Ilość gniazd sieciowych min. 4;</w:t>
            </w:r>
          </w:p>
          <w:p w:rsidR="003C284A" w:rsidRPr="00954CD2" w:rsidRDefault="003C284A" w:rsidP="003C284A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 xml:space="preserve">Spełniane Normy i Certyfikaty CE, </w:t>
            </w:r>
            <w:proofErr w:type="spellStart"/>
            <w:r w:rsidRPr="00954CD2">
              <w:rPr>
                <w:rFonts w:ascii="Tahoma" w:hAnsi="Tahoma" w:cs="Tahoma"/>
              </w:rPr>
              <w:t>RoHS,REACH</w:t>
            </w:r>
            <w:proofErr w:type="spellEnd"/>
            <w:r w:rsidRPr="00954CD2">
              <w:rPr>
                <w:rFonts w:ascii="Tahoma" w:hAnsi="Tahoma" w:cs="Tahoma"/>
              </w:rPr>
              <w:t xml:space="preserve">: </w:t>
            </w:r>
            <w:proofErr w:type="spellStart"/>
            <w:r w:rsidRPr="00954CD2">
              <w:rPr>
                <w:rFonts w:ascii="Tahoma" w:hAnsi="Tahoma" w:cs="Tahoma"/>
              </w:rPr>
              <w:t>Contains</w:t>
            </w:r>
            <w:proofErr w:type="spellEnd"/>
            <w:r w:rsidRPr="00954CD2">
              <w:rPr>
                <w:rFonts w:ascii="Tahoma" w:hAnsi="Tahoma" w:cs="Tahoma"/>
              </w:rPr>
              <w:t xml:space="preserve"> No </w:t>
            </w:r>
            <w:proofErr w:type="spellStart"/>
            <w:r w:rsidRPr="00954CD2">
              <w:rPr>
                <w:rFonts w:ascii="Tahoma" w:hAnsi="Tahoma" w:cs="Tahoma"/>
              </w:rPr>
              <w:t>SVHCs</w:t>
            </w:r>
            <w:proofErr w:type="spellEnd"/>
            <w:r w:rsidRPr="00954CD2">
              <w:rPr>
                <w:rFonts w:ascii="Tahoma" w:hAnsi="Tahoma" w:cs="Tahoma"/>
              </w:rPr>
              <w:t>;</w:t>
            </w:r>
          </w:p>
          <w:p w:rsidR="003C284A" w:rsidRPr="00954CD2" w:rsidRDefault="003C284A" w:rsidP="003C284A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954CD2">
              <w:rPr>
                <w:rFonts w:ascii="Tahoma" w:hAnsi="Tahoma" w:cs="Tahoma"/>
              </w:rPr>
              <w:t>Gwarancja minimum 24 miesiące;</w:t>
            </w:r>
          </w:p>
          <w:p w:rsidR="003C284A" w:rsidRPr="00954CD2" w:rsidRDefault="003C284A" w:rsidP="0034760B">
            <w:pPr>
              <w:spacing w:after="0" w:line="240" w:lineRule="auto"/>
              <w:ind w:left="1080"/>
              <w:rPr>
                <w:rFonts w:ascii="Tahoma" w:hAnsi="Tahoma" w:cs="Tahoma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4A" w:rsidRPr="001F5888" w:rsidRDefault="003C284A" w:rsidP="0034760B">
            <w:pPr>
              <w:spacing w:after="0" w:line="240" w:lineRule="auto"/>
              <w:rPr>
                <w:rFonts w:ascii="Tahoma" w:hAnsi="Tahoma" w:cs="Tahoma"/>
                <w:highlight w:val="red"/>
              </w:rPr>
            </w:pPr>
          </w:p>
        </w:tc>
      </w:tr>
    </w:tbl>
    <w:p w:rsidR="003C284A" w:rsidRPr="00527390" w:rsidRDefault="003C284A" w:rsidP="003C284A"/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……………………………….</w:t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……………………………………………………………………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27390">
        <w:rPr>
          <w:rFonts w:ascii="Tahoma" w:hAnsi="Tahoma" w:cs="Tahoma"/>
        </w:rPr>
        <w:t xml:space="preserve">           Miejscowość, data</w:t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</w:r>
      <w:r w:rsidRPr="00527390">
        <w:rPr>
          <w:rFonts w:ascii="Tahoma" w:hAnsi="Tahoma" w:cs="Tahoma"/>
        </w:rPr>
        <w:tab/>
        <w:t>podpis/y osoby  (osób) uprawnionych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 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</w:r>
      <w:r w:rsidRPr="00527390">
        <w:rPr>
          <w:rFonts w:ascii="Tahoma" w:hAnsi="Tahoma" w:cs="Tahoma"/>
          <w:color w:val="000000"/>
        </w:rPr>
        <w:tab/>
        <w:t xml:space="preserve">           do reprezentowania Wykonawcy</w:t>
      </w: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lastRenderedPageBreak/>
        <w:t>Załącznik nr 4 do SIWZ - wzór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OŚWIADCZENIE WYKONAWCY o spełnieniu warunków udziału w postępowaniu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(imię i nazwisko składającego oświadczenie)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będąc upoważnionym do reprezentowania Wykonawcy: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 </w:t>
      </w:r>
      <w:r>
        <w:rPr>
          <w:rFonts w:ascii="Tahoma" w:hAnsi="Tahoma" w:cs="Tahoma"/>
          <w:color w:val="000000"/>
        </w:rPr>
        <w:br/>
      </w:r>
      <w:r w:rsidRPr="00527390">
        <w:rPr>
          <w:rFonts w:ascii="Tahoma" w:hAnsi="Tahoma" w:cs="Tahoma"/>
          <w:b/>
          <w:bCs/>
          <w:color w:val="000000"/>
        </w:rPr>
        <w:t>o ś w i a d c z a m</w:t>
      </w:r>
      <w:r w:rsidRPr="00527390">
        <w:rPr>
          <w:rFonts w:ascii="Tahoma" w:hAnsi="Tahoma" w:cs="Tahoma"/>
          <w:color w:val="000000"/>
        </w:rPr>
        <w:t>, że na dzień składania ofert Wykonawca spełnia warunki udziału w postępowaniu, o którym mowa w art. 22 ust. 1 ustawy z dnia 29 stycznia 2004 r. – Prawo zamówień publicznych (tekst jednolity Dz. U. z 2010 r. Nr 113, poz. 759 z późn. zm.).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uprawnionych do reprezentowania Wykonawcy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lastRenderedPageBreak/>
        <w:t>Załącznik nr 5 do SIWZ - wzór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OŚWIADCZENIE WYKONAWCY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o braku podstaw do wykluczenia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Ja niżej podpisany____________________________________________________________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(imię i nazwisko składającego oświadczenie)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będąc upoważnionym do reprezentowania Wykonawcy: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 </w:t>
      </w:r>
      <w:r>
        <w:rPr>
          <w:rFonts w:ascii="Tahoma" w:hAnsi="Tahoma" w:cs="Tahoma"/>
          <w:color w:val="000000"/>
        </w:rPr>
        <w:br/>
      </w:r>
      <w:r w:rsidRPr="00527390">
        <w:rPr>
          <w:rFonts w:ascii="Tahoma" w:hAnsi="Tahoma" w:cs="Tahoma"/>
          <w:b/>
          <w:bCs/>
          <w:color w:val="000000"/>
        </w:rPr>
        <w:t>o ś w i a d c z a m</w:t>
      </w:r>
      <w:r w:rsidRPr="00527390">
        <w:rPr>
          <w:rFonts w:ascii="Tahoma" w:hAnsi="Tahoma" w:cs="Tahoma"/>
          <w:color w:val="000000"/>
        </w:rPr>
        <w:t>, że na dzień składania ofert nie ma podstaw do wykluczenia Wykonawcy, którego reprezentuje, z powodu niespełnienia warunków, o których mowa w art. 24 ustawy z dnia 29 stycznia 2004 r. – Prawo zamówień publicznych (tekst jednolity Dz. U. z 2010 r. Nr 113, poz. 759 z późn. zm.), na co przedkładam stosowne załączniki.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Lista załączników: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1……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2……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70C1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6 do SIWZ - wzór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WYKAZ WYKONANYCH DOSTAW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Wykaz wykonanych dostaw Wykonawcy: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biorącego udział w postępowaniu o udzielenie zamówienia publicznego na: „Dostawę </w:t>
      </w:r>
      <w:r w:rsidRPr="00527390">
        <w:rPr>
          <w:rFonts w:ascii="Tahoma" w:hAnsi="Tahoma" w:cs="Tahoma"/>
          <w:color w:val="000000"/>
        </w:rPr>
        <w:br/>
        <w:t>i 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81"/>
        <w:gridCol w:w="1643"/>
        <w:gridCol w:w="2506"/>
        <w:gridCol w:w="2139"/>
        <w:gridCol w:w="1337"/>
      </w:tblGrid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L.p.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Odbiorca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Wartość zamówienia brutto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 xml:space="preserve">Przedmiot zamówienia 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wykonawca</w:t>
            </w: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UWAGA: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1. Zamawiający wymaga, aby Wykonawca załączył wykaz wraz z dokumentami potwierdzającymi, że dostawy zostały wykonane lub są wykonywane należycie.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2. Zamawiający wymaga, aby Wykonawca wskazał, czy doświadczenie, na które się powołuje jest jego własnym doświadczeniem, czy doświadczeniem innych podmiotów niezależnie </w:t>
      </w:r>
      <w:r w:rsidRPr="00527390">
        <w:rPr>
          <w:rFonts w:ascii="Tahoma" w:hAnsi="Tahoma" w:cs="Tahoma"/>
          <w:color w:val="000000"/>
        </w:rPr>
        <w:br/>
        <w:t xml:space="preserve">od charakteru prawnego łączących go z nimi stosunków i udowodnić Zamawiającemu, </w:t>
      </w:r>
      <w:r w:rsidRPr="00527390">
        <w:rPr>
          <w:rFonts w:ascii="Tahoma" w:hAnsi="Tahoma" w:cs="Tahoma"/>
          <w:color w:val="000000"/>
        </w:rPr>
        <w:br/>
        <w:t xml:space="preserve">iż będzie dysponował zasobami niezbędnymi do realizacji zamówienia, w szczególności przedstawiając w tym celu pisemne zobowiązanie tych podmiotów do oddania mu </w:t>
      </w:r>
      <w:r w:rsidRPr="00527390">
        <w:rPr>
          <w:rFonts w:ascii="Tahoma" w:hAnsi="Tahoma" w:cs="Tahoma"/>
          <w:color w:val="000000"/>
        </w:rPr>
        <w:br/>
        <w:t>do dyspozycji niezbędnych zasobów na okres korzystania z nich przy wykonaniu zamówienia.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527390">
        <w:rPr>
          <w:rFonts w:ascii="Tahoma" w:hAnsi="Tahoma" w:cs="Tahoma"/>
          <w:b/>
          <w:bCs/>
        </w:rPr>
        <w:t>Załącznik nr 7 do SIWZ - wzór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(pieczęć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527390">
        <w:rPr>
          <w:rFonts w:ascii="Tahoma" w:hAnsi="Tahoma" w:cs="Tahoma"/>
          <w:b/>
          <w:bCs/>
          <w:color w:val="000000"/>
        </w:rPr>
        <w:t>FORMULARZ WYKAZ OSÓB biorących udział w realizacji zamówienia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Wykaz osób biorących udział w realizacji zamówienia, którymi będzie dysponował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Wykonawca: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(oznaczenie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___________________________________________________________________________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(adres siedziby Wykonawcy)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biorącego udział w postępowaniu o udzielenie zamówienia publicznego na: „Dostawę i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wdrożenie systemu sprzedaży i rezerwacji biletów wraz z</w:t>
      </w:r>
      <w:r>
        <w:rPr>
          <w:rFonts w:ascii="Tahoma" w:hAnsi="Tahoma" w:cs="Tahoma"/>
          <w:color w:val="000000"/>
        </w:rPr>
        <w:t xml:space="preserve"> bramkami obrotowymi</w:t>
      </w:r>
      <w:r w:rsidRPr="0052739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(</w:t>
      </w:r>
      <w:r w:rsidRPr="00527390">
        <w:rPr>
          <w:rFonts w:ascii="Tahoma" w:hAnsi="Tahoma" w:cs="Tahoma"/>
          <w:color w:val="000000"/>
        </w:rPr>
        <w:t>kołowrotami</w:t>
      </w:r>
      <w:r>
        <w:rPr>
          <w:rFonts w:ascii="Tahoma" w:hAnsi="Tahoma" w:cs="Tahoma"/>
          <w:color w:val="000000"/>
        </w:rPr>
        <w:t>)</w:t>
      </w:r>
      <w:r w:rsidRPr="00527390">
        <w:rPr>
          <w:rFonts w:ascii="Tahoma" w:hAnsi="Tahoma" w:cs="Tahoma"/>
          <w:color w:val="000000"/>
        </w:rPr>
        <w:t xml:space="preserve"> i bramkami uchylnymi dla Centrum Nowoczesności Młyn Wiedzy w Toruniu”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1511"/>
        <w:gridCol w:w="1983"/>
        <w:gridCol w:w="1650"/>
        <w:gridCol w:w="1754"/>
        <w:gridCol w:w="1876"/>
      </w:tblGrid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Lp.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 xml:space="preserve">Imię, nazwisko </w:t>
            </w:r>
            <w:r w:rsidRPr="00BC078E">
              <w:rPr>
                <w:rFonts w:ascii="Tahoma" w:hAnsi="Tahoma" w:cs="Tahoma"/>
                <w:color w:val="000000"/>
              </w:rPr>
              <w:br/>
              <w:t>i rola w niniejszym zamówieniu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Opis doświadczenia, nazwa projektu i rola w projekcie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Kwalifikacje niezbędne do wykonania zamówienia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Forma zatrudnienia lub udostępnienia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Podmiot zatrudniający lub udostępniający</w:t>
            </w:r>
          </w:p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3C284A" w:rsidRPr="00BC078E" w:rsidTr="0034760B"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r w:rsidRPr="00BC078E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0" w:type="auto"/>
          </w:tcPr>
          <w:p w:rsidR="003C284A" w:rsidRPr="00BC078E" w:rsidRDefault="003C284A" w:rsidP="0034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 xml:space="preserve">* Poziom szczegółowości opisu doświadczenia musi odpowiadać opisowi doświadczenia, </w:t>
      </w:r>
      <w:r w:rsidRPr="00527390">
        <w:rPr>
          <w:rFonts w:ascii="Tahoma" w:hAnsi="Tahoma" w:cs="Tahoma"/>
          <w:color w:val="000000"/>
        </w:rPr>
        <w:br/>
        <w:t>o którym mowa w Rozdziale V ust.1 pkt c)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UWAGA: W przypadku, gdy Wykonawca polega na osobach zdolnych do wykonania zamówienia innych podmiotów musi przedstawić pisemne zobowiązanie tych podmiotów do oddania mu do dyspozycji osób na okres korzystania z nich przy wykonaniu zamówienia.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_____________________________ ____________________________</w:t>
      </w:r>
    </w:p>
    <w:p w:rsidR="003C284A" w:rsidRPr="00527390" w:rsidRDefault="003C284A" w:rsidP="003C284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27390">
        <w:rPr>
          <w:rFonts w:ascii="Tahoma" w:hAnsi="Tahoma" w:cs="Tahoma"/>
          <w:color w:val="000000"/>
        </w:rPr>
        <w:t>miejscowość i data Podpis (podpisy) osób uprawnionych</w:t>
      </w:r>
    </w:p>
    <w:p w:rsidR="003C284A" w:rsidRPr="00022849" w:rsidRDefault="003C284A" w:rsidP="003C284A">
      <w:pPr>
        <w:jc w:val="both"/>
      </w:pPr>
      <w:r w:rsidRPr="00527390">
        <w:rPr>
          <w:rFonts w:ascii="Tahoma" w:hAnsi="Tahoma" w:cs="Tahoma"/>
          <w:color w:val="000000"/>
        </w:rPr>
        <w:t>do reprezentowania Wykonawcy</w:t>
      </w:r>
    </w:p>
    <w:p w:rsidR="004E6F8B" w:rsidRDefault="004E6F8B"/>
    <w:sectPr w:rsidR="004E6F8B" w:rsidSect="003C284A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A5" w:rsidRDefault="000005A5" w:rsidP="003C284A">
      <w:pPr>
        <w:spacing w:after="0" w:line="240" w:lineRule="auto"/>
      </w:pPr>
      <w:r>
        <w:separator/>
      </w:r>
    </w:p>
  </w:endnote>
  <w:endnote w:type="continuationSeparator" w:id="0">
    <w:p w:rsidR="000005A5" w:rsidRDefault="000005A5" w:rsidP="003C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E89" w:rsidRDefault="000005A5">
    <w:pPr>
      <w:pStyle w:val="Stopka"/>
    </w:pPr>
    <w:r>
      <w:rPr>
        <w:noProof/>
        <w:lang w:eastAsia="pl-PL"/>
      </w:rPr>
      <w:drawing>
        <wp:inline distT="0" distB="0" distL="0" distR="0" wp14:anchorId="0739EAAE" wp14:editId="53ECC9BD">
          <wp:extent cx="5753100" cy="74676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A5" w:rsidRDefault="000005A5" w:rsidP="003C284A">
      <w:pPr>
        <w:spacing w:after="0" w:line="240" w:lineRule="auto"/>
      </w:pPr>
      <w:r>
        <w:separator/>
      </w:r>
    </w:p>
  </w:footnote>
  <w:footnote w:type="continuationSeparator" w:id="0">
    <w:p w:rsidR="000005A5" w:rsidRDefault="000005A5" w:rsidP="003C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97556234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C284A" w:rsidRDefault="003C284A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C284A">
          <w:rPr>
            <w:b/>
            <w:bCs/>
            <w:noProof/>
          </w:rPr>
          <w:t>58</w:t>
        </w:r>
        <w:r>
          <w:rPr>
            <w:b/>
            <w:bCs/>
          </w:rPr>
          <w:fldChar w:fldCharType="end"/>
        </w:r>
      </w:p>
    </w:sdtContent>
  </w:sdt>
  <w:p w:rsidR="00E41E89" w:rsidRDefault="000005A5">
    <w:pPr>
      <w:pStyle w:val="Nagwek"/>
      <w:pBdr>
        <w:bottom w:val="single" w:sz="4" w:space="1" w:color="D9D9D9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2740E1C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23AE7FA2"/>
    <w:multiLevelType w:val="hybridMultilevel"/>
    <w:tmpl w:val="A2C4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5245E"/>
    <w:multiLevelType w:val="multilevel"/>
    <w:tmpl w:val="4E3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922235"/>
    <w:multiLevelType w:val="hybridMultilevel"/>
    <w:tmpl w:val="23F0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C2A9A"/>
    <w:multiLevelType w:val="multilevel"/>
    <w:tmpl w:val="37C0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4A"/>
    <w:rsid w:val="000005A5"/>
    <w:rsid w:val="003C284A"/>
    <w:rsid w:val="004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84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84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C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84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84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84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C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84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8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97E5-994B-4CCB-ACE2-20C2358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3441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Nowoczesnośc</dc:creator>
  <cp:lastModifiedBy>Centrum Nowoczesnośc</cp:lastModifiedBy>
  <cp:revision>1</cp:revision>
  <dcterms:created xsi:type="dcterms:W3CDTF">2013-04-19T08:59:00Z</dcterms:created>
  <dcterms:modified xsi:type="dcterms:W3CDTF">2013-04-19T09:06:00Z</dcterms:modified>
</cp:coreProperties>
</file>