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spacing w:after="0" w:line="240" w:lineRule="auto"/>
      </w:pPr>
      <w:bookmarkStart w:id="0" w:name="_GoBack"/>
      <w:bookmarkEnd w:id="0"/>
      <w:r/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ZAMAWIAJACY:</w:t>
      </w:r>
      <w:r>
        <w:rPr>
          <w:rFonts w:ascii="Arial Narrow" w:hAnsi="Arial Narrow"/>
          <w:b/>
          <w:bCs/>
        </w:rPr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Centrum Nowoczesności Młyn Wiedzy</w:t>
      </w:r>
      <w:r>
        <w:rPr>
          <w:rFonts w:ascii="Arial Narrow" w:hAnsi="Arial Narrow"/>
          <w:b/>
          <w:bCs/>
        </w:rPr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ul. Władysława Łokietka 5</w:t>
      </w:r>
      <w:r>
        <w:rPr>
          <w:rFonts w:ascii="Arial Narrow" w:hAnsi="Arial Narrow"/>
          <w:b/>
          <w:bCs/>
        </w:rPr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87-100 Toruń</w:t>
      </w:r>
      <w:r>
        <w:rPr>
          <w:rFonts w:ascii="Arial Narrow" w:hAnsi="Arial Narrow"/>
          <w:b/>
          <w:bCs/>
        </w:rPr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NIP 956-228-60-29</w:t>
      </w:r>
      <w:r>
        <w:rPr>
          <w:rFonts w:ascii="Arial Narrow" w:hAnsi="Arial Narrow"/>
          <w:b/>
          <w:bCs/>
        </w:rPr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WYKONAWCA:</w:t>
      </w:r>
      <w:r>
        <w:rPr>
          <w:rFonts w:ascii="Arial Narrow" w:hAnsi="Arial Narrow"/>
          <w:b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 xml:space="preserve">(pełna nazwa/firma, adres, w zależności </w:t>
      </w:r>
      <w:r>
        <w:rPr>
          <w:rFonts w:ascii="Arial Narrow" w:hAnsi="Arial Narrow"/>
          <w:bCs/>
          <w:sz w:val="18"/>
        </w:rPr>
      </w:r>
    </w:p>
    <w:p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>od podmiotu: NIP/PESEL, KRS/CEiDG)</w:t>
      </w:r>
      <w:r>
        <w:rPr>
          <w:rFonts w:ascii="Arial Narrow" w:hAnsi="Arial Narrow"/>
          <w:bCs/>
          <w:sz w:val="18"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reprezentowany przez:</w:t>
      </w: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………………………………………..…………..</w:t>
      </w: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>(imię, nazwisko, stanowisko/podstawa do  reprezentacji)</w:t>
      </w:r>
      <w:r>
        <w:rPr>
          <w:rFonts w:ascii="Arial Narrow" w:hAnsi="Arial Narrow"/>
          <w:bCs/>
          <w:sz w:val="18"/>
        </w:rPr>
      </w:r>
    </w:p>
    <w:p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OŚWIADCZENIE</w:t>
      </w:r>
      <w:r>
        <w:rPr>
          <w:rFonts w:ascii="Arial Narrow" w:hAnsi="Arial Narrow"/>
          <w:b/>
          <w:bCs/>
          <w:sz w:val="26"/>
          <w:szCs w:val="26"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</w:r>
    </w:p>
    <w:p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składane na podstawie art. 25a ust. 1 ustawy z dnia 29 stycznia 2004 r. </w:t>
      </w:r>
      <w:r>
        <w:rPr>
          <w:rFonts w:ascii="Arial Narrow" w:hAnsi="Arial Narrow"/>
          <w:bCs/>
          <w:szCs w:val="24"/>
        </w:rPr>
      </w:r>
    </w:p>
    <w:p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Prawo zamówień publicznych (dalej jako: ustawa Pzp), </w:t>
      </w:r>
      <w:r>
        <w:rPr>
          <w:rFonts w:ascii="Arial Narrow" w:hAnsi="Arial Narrow"/>
          <w:bCs/>
          <w:szCs w:val="24"/>
        </w:rPr>
      </w:r>
    </w:p>
    <w:p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</w:r>
    </w:p>
    <w:p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DOTYCZĄCE SPEŁNIANIA WARUNKÓW UDZIAŁU W POSTĘPOWANIU </w:t>
      </w:r>
      <w:r>
        <w:rPr>
          <w:rFonts w:ascii="Arial Narrow" w:hAnsi="Arial Narrow"/>
          <w:bCs/>
          <w:szCs w:val="24"/>
        </w:rPr>
      </w:r>
    </w:p>
    <w:p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</w:r>
    </w:p>
    <w:p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na potrzeby postępowania o udzielenie zamówienia publicznego pn.:</w:t>
      </w:r>
      <w:r>
        <w:rPr>
          <w:rFonts w:ascii="Arial Narrow" w:hAnsi="Arial Narrow"/>
          <w:bCs/>
          <w:szCs w:val="24"/>
        </w:rPr>
      </w:r>
    </w:p>
    <w:p>
      <w:pPr>
        <w:spacing w:after="0" w:line="240" w:lineRule="auto"/>
        <w:jc w:val="center"/>
        <w:rPr>
          <w:rFonts w:ascii="Arial Narrow" w:hAnsi="Arial Narrow"/>
          <w:bCs/>
          <w:u w:color="auto" w:val="single"/>
        </w:rPr>
      </w:pPr>
      <w:r>
        <w:rPr>
          <w:rFonts w:ascii="Arial Narrow" w:hAnsi="Arial Narrow"/>
          <w:bCs/>
          <w:u w:color="auto" w:val="single"/>
        </w:rPr>
        <w:t>„</w:t>
      </w:r>
      <w:r>
        <w:rPr>
          <w:rFonts w:ascii="Arial Narrow" w:hAnsi="Arial Narrow" w:eastAsia="Times New Roman"/>
          <w:color w:val="000000"/>
          <w:kern w:val="1"/>
          <w:u w:color="auto" w:val="single"/>
        </w:rPr>
        <w:t xml:space="preserve">Dostawę książek, map i atlasów, stanowiących wyposażenie </w:t>
      </w:r>
      <w:r>
        <w:rPr>
          <w:rFonts w:ascii="Arial Narrow" w:hAnsi="Arial Narrow" w:eastAsia="Times New Roman"/>
          <w:kern w:val="1"/>
          <w:u w:color="auto" w:val="single"/>
        </w:rPr>
        <w:t>skrzyń mobilnych na potrzeby projektu „Nauka – to takie proste!” współfinansowanego z Europejskiego Funduszu Społecznego w ramach osi priorytetowej 10. Innowacyjna edukacja działanie 10.1 Kształcenie ogólne i zawodowe w ramach ZIT poddziałanie 10.1.2 Kształcenie ogólne w ramach ZIT Regionalnego Programu Operacyjnego Województwa Kujawsko-Pomorskiego na lata 2014-2020.</w:t>
      </w:r>
      <w:r>
        <w:rPr>
          <w:rFonts w:ascii="Arial Narrow" w:hAnsi="Arial Narrow"/>
          <w:bCs/>
          <w:u w:color="auto" w:val="single"/>
        </w:rPr>
        <w:t>“</w:t>
      </w:r>
      <w:r>
        <w:rPr>
          <w:rFonts w:ascii="Arial Narrow" w:hAnsi="Arial Narrow"/>
          <w:bCs/>
          <w:u w:color="auto" w:val="single"/>
        </w:rPr>
      </w:r>
    </w:p>
    <w:p>
      <w:pPr>
        <w:spacing w:after="0" w:line="240" w:lineRule="auto"/>
        <w:jc w:val="center"/>
        <w:rPr>
          <w:rFonts w:ascii="Arial Narrow" w:hAnsi="Arial Narrow"/>
          <w:bCs/>
          <w:szCs w:val="24"/>
          <w:u w:color="auto" w:val="single"/>
        </w:rPr>
      </w:pPr>
      <w:r>
        <w:rPr>
          <w:rFonts w:ascii="Arial Narrow" w:hAnsi="Arial Narrow"/>
          <w:bCs/>
          <w:szCs w:val="24"/>
          <w:u w:color="auto" w:val="single"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  <w:r>
        <w:rPr>
          <w:rFonts w:ascii="Arial Narrow" w:hAnsi="Arial Narrow"/>
          <w:b/>
          <w:bCs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pStyle w:val="para4"/>
        <w:numPr>
          <w:ilvl w:val="0"/>
          <w:numId w:val="4"/>
        </w:numPr>
        <w:ind w:left="360" w:hanging="36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Informacja dotycząca Wykonawcy:</w:t>
      </w:r>
      <w:r>
        <w:rPr>
          <w:rFonts w:ascii="Arial Narrow" w:hAnsi="Arial Narrow"/>
        </w:rPr>
      </w:r>
    </w:p>
    <w:p>
      <w:pPr>
        <w:pStyle w:val="para4"/>
        <w:ind w:left="36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spełniam warunki udziału w postępowaniu określone przez zamawiającego w zakresie opisanym w Rozdziale V Specyfikacji Istotnych Warunków Zamówienia. </w:t>
      </w:r>
      <w:r>
        <w:rPr>
          <w:rFonts w:ascii="Arial Narrow" w:hAnsi="Arial Narrow"/>
        </w:rPr>
      </w:r>
    </w:p>
    <w:p>
      <w:pPr>
        <w:pStyle w:val="para4"/>
        <w:ind w:left="36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para4"/>
        <w:ind w:left="36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para4"/>
        <w:ind w:left="36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  <w:r>
        <w:rPr>
          <w:rFonts w:ascii="Arial Narrow" w:hAnsi="Arial Narrow"/>
        </w:rPr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  <w:r>
        <w:rPr>
          <w:rFonts w:ascii="Arial Narrow" w:hAnsi="Arial Narrow"/>
          <w:sz w:val="16"/>
          <w:szCs w:val="16"/>
        </w:rPr>
      </w:r>
    </w:p>
    <w:p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para4"/>
        <w:numPr>
          <w:ilvl w:val="0"/>
          <w:numId w:val="4"/>
        </w:numPr>
        <w:ind w:left="360" w:hanging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nie podlegam wykluczeniu z postępowania na podstawie art. 24 ust 1 pkt 12-23 ustawy Pzp. </w:t>
      </w:r>
    </w:p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  <w:r>
        <w:rPr>
          <w:rFonts w:ascii="Arial Narrow" w:hAnsi="Arial Narrow"/>
        </w:rPr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para4"/>
        <w:numPr>
          <w:ilvl w:val="0"/>
          <w:numId w:val="4"/>
        </w:numPr>
        <w:ind w:left="360" w:hanging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zachodzą w stosunku do mnie podstawy wykluczenia z postępowania na podstawie art. …………. ustawy Pzp </w:t>
      </w:r>
      <w:r>
        <w:rPr>
          <w:rFonts w:ascii="Arial Narrow" w:hAnsi="Arial Narrow"/>
          <w:sz w:val="18"/>
        </w:rPr>
        <w:t>(podać mającą zastosowanie podstawę wykluczenia spośród wymienionych w art. 24 ust. 1 pkt 13-14, 16-20 lub art. 24 ust. 5 ustawy Pzp)</w:t>
      </w:r>
      <w:r>
        <w:rPr>
          <w:rFonts w:ascii="Arial Narrow" w:hAnsi="Arial Narrow"/>
        </w:rPr>
        <w:t>. Jednocześnie oświadczam, że w związku z ww. okolicznością, na podstawie art. 24 ust. 8 ustawy Pzp podjąłem następujące środki naprawcze:</w:t>
      </w:r>
      <w:r>
        <w:rPr>
          <w:rFonts w:ascii="Arial Narrow" w:hAnsi="Arial Narrow"/>
        </w:rPr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.…………………………………………………………………………………………………………………………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..…………………...........……….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  <w:r>
        <w:rPr>
          <w:rFonts w:ascii="Arial Narrow" w:hAnsi="Arial Narrow"/>
        </w:rPr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para4"/>
        <w:numPr>
          <w:ilvl w:val="0"/>
          <w:numId w:val="4"/>
        </w:numPr>
        <w:ind w:left="360" w:hanging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 celu wykazania spełniania warunków udziału w postępowaniu, określonych przez zamawiającego w zakresie opisanym w Rozdziale V Specyfikacji Istotnych Warunków Zamówienia, polegam na zasobach następującego/ych podmiotu/ów: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……………………………………………………………………………………………………………….……………..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..……………………………………………………………………………………………………………….…………….………………………..,w następującym zakresie: …………………………………………………….……………….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……………………………………………………………………………………………………..………………………..</w:t>
      </w:r>
    </w:p>
    <w:p>
      <w:pPr>
        <w:pStyle w:val="para4"/>
        <w:ind w:left="360"/>
        <w:spacing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(wskazać podmiot i określić odpowiedni zakres dla wskazanego podmiotu).</w:t>
      </w:r>
    </w:p>
    <w:p>
      <w:pPr>
        <w:pStyle w:val="para4"/>
        <w:ind w:left="360"/>
        <w:spacing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</w:r>
    </w:p>
    <w:p>
      <w:pPr>
        <w:pStyle w:val="para4"/>
        <w:ind w:left="360"/>
        <w:spacing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  <w:r>
        <w:rPr>
          <w:rFonts w:ascii="Arial Narrow" w:hAnsi="Arial Narrow"/>
        </w:rPr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para4"/>
        <w:numPr>
          <w:ilvl w:val="0"/>
          <w:numId w:val="4"/>
        </w:numPr>
        <w:ind w:left="360" w:hanging="360"/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Cs w:val="16"/>
        </w:rPr>
        <w:t>Oświadczenie dotyczące podmiotu/ów na zasoby, którego/ych Wykonawca powołuje się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</w:r>
    </w:p>
    <w:p>
      <w:pPr>
        <w:pStyle w:val="para4"/>
        <w:ind w:left="360"/>
        <w:spacing w:after="0"/>
        <w:jc w:val="both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 xml:space="preserve">Oświadczam, że następujący/e podmiot/y, na którego/ych zasoby powołuję się w niniejszym postępowaniu, tj.: ……………………………………………………………………………………………………….……………………… </w:t>
      </w:r>
      <w:r>
        <w:rPr>
          <w:rFonts w:ascii="Arial Narrow" w:hAnsi="Arial Narrow"/>
          <w:sz w:val="18"/>
          <w:szCs w:val="16"/>
        </w:rPr>
        <w:t xml:space="preserve">(podać pełną nazwę/firmę, adres, a także w zależności od podmiotu: NIP/PESEL, KRS/CEiDG) </w:t>
      </w:r>
      <w:r>
        <w:rPr>
          <w:rFonts w:ascii="Arial Narrow" w:hAnsi="Arial Narrow"/>
          <w:szCs w:val="16"/>
        </w:rPr>
        <w:t>nie podlega/ją wykluczeniu z postępowania o udzielenie zamówienia.</w:t>
      </w:r>
    </w:p>
    <w:p>
      <w:pPr>
        <w:pStyle w:val="para4"/>
        <w:ind w:left="360"/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para4"/>
        <w:ind w:left="360"/>
        <w: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para4"/>
        <w:numPr>
          <w:ilvl w:val="0"/>
          <w:numId w:val="4"/>
        </w:numPr>
        <w:ind w:left="360" w:hanging="360"/>
        <w:spacing w:after="0"/>
        <w:jc w:val="both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 xml:space="preserve">Oświadczenie dotyczące podwykonawcy, niebędącego podmiotem na którego zasoby powołuje się Wykonawca: 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następujący/e podmiot/y, będący/e podwykonawcą/ami, tj.: ……………………………………………………………………………………………………….……………………… </w:t>
      </w:r>
      <w:r>
        <w:rPr>
          <w:rFonts w:ascii="Arial Narrow" w:hAnsi="Arial Narrow"/>
          <w:sz w:val="18"/>
        </w:rPr>
        <w:t>(podać pełną nazwę/firmę, adres, a także w zależności od podmiotu: NIP/PESEL, KRS/CEiDG)</w:t>
      </w:r>
      <w:r>
        <w:rPr>
          <w:rFonts w:ascii="Arial Narrow" w:hAnsi="Arial Narrow"/>
        </w:rPr>
        <w:t xml:space="preserve"> nie podlega/ją wykluczeniu z postępowania o udzielenie zamówienia.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Następująca część zamówienia zostanie powierzona do wykonania podwykonacy/om: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……………………………………………………………………………………………………………….………………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..……………………………………………………………………………………………………………….…………….</w:t>
      </w:r>
    </w:p>
    <w:p>
      <w:pPr>
        <w:pStyle w:val="para4"/>
        <w:ind w:left="360"/>
        <w:spacing/>
        <w:jc w:val="both"/>
        <w:tabs>
          <w:tab w:val="left" w:pos="7350" w:leader="none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>
      <w:pPr>
        <w:pStyle w:val="para4"/>
        <w:ind w:left="360"/>
        <w:spacing/>
        <w:jc w:val="both"/>
        <w:tabs>
          <w:tab w:val="left" w:pos="7350" w:leader="none"/>
        </w:tabs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pStyle w:val="para4"/>
        <w:ind w:left="360"/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p>
      <w:pPr>
        <w:pStyle w:val="para4"/>
        <w:ind w:left="360"/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para4"/>
        <w:ind w:left="360"/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para4"/>
        <w:ind w:left="360"/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para4"/>
        <w:ind w:left="360"/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para4"/>
        <w:ind w:left="360"/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para4"/>
        <w:ind w:left="360"/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para4"/>
        <w:numPr>
          <w:ilvl w:val="0"/>
          <w:numId w:val="4"/>
        </w:numPr>
        <w:ind w:left="360" w:hanging="360"/>
        <w:spacing/>
        <w:jc w:val="both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 xml:space="preserve">Oświadczam, że wszystkie informacje podane w powyższych oświadczeniach są aktualne </w:t>
        <w:br w:type="textWrapping"/>
        <w:t>i zgodne z prawdą oraz zostały przedstawione z pełną świadomością konsekwencji wprowadzenia zamawiającego w błąd przy przedstawianiu informacji.</w:t>
      </w:r>
    </w:p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pStyle w:val="para4"/>
        <w:ind w:left="360"/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p>
      <w:pPr>
        <w:pStyle w:val="para4"/>
        <w:ind w:left="360"/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para4"/>
        <w:ind w:left="360"/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para4"/>
        <w:ind w:left="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417" w:top="1417" w:right="1417" w:bottom="1417" w:header="708" w:footer="708"/>
      <w:paperSrc w:first="0" w:other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ee"/>
    <w:family w:val="roman"/>
    <w:pitch w:val="default"/>
  </w:font>
  <w:font w:name="Arial Narrow">
    <w:charset w:val="ee"/>
    <w:family w:val="swiss"/>
    <w:pitch w:val="default"/>
  </w:font>
  <w:font w:name="Calibri">
    <w:charset w:val="ee"/>
    <w:family w:val="swiss"/>
    <w:pitch w:val="default"/>
  </w:font>
  <w:font w:name="Courier New">
    <w:charset w:val="ee"/>
    <w:family w:val="modern"/>
    <w:pitch w:val="default"/>
  </w:font>
  <w:font w:name="Wingdings">
    <w:charset w:val="02"/>
    <w:family w:val="auto"/>
    <w:pitch w:val="default"/>
  </w:font>
  <w:font w:name="Symbol">
    <w:charset w:val="02"/>
    <w:family w:val="roman"/>
    <w:pitch w:val="default"/>
  </w:font>
  <w:font w:name="Tahoma">
    <w:charset w:val="ee"/>
    <w:family w:val="swiss"/>
    <w:pitch w:val="default"/>
  </w:font>
  <w:font w:name="TimesNewRoman">
    <w:charset w:val="80"/>
    <w:family w:val="auto"/>
    <w:pitch w:val="default"/>
  </w:font>
  <w:font w:name="Andale Sans UI">
    <w:charset w:val="ee"/>
    <w:family w:val="auto"/>
    <w:pitch w:val="default"/>
  </w:font>
  <w:font w:name="Arial">
    <w:charset w:val="ee"/>
    <w:family w:val="swiss"/>
    <w:pitch w:val="default"/>
  </w:font>
  <w:font w:name="Cambria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rPr>
        <w:rFonts w:ascii="Arial Narrow" w:hAnsi="Arial Narrow"/>
        <w:sz w:val="18"/>
      </w:rPr>
    </w:pPr>
    <w:r>
      <w:rPr>
        <w:noProof/>
      </w:rPr>
      <w:drawing>
        <wp:anchor distT="0" distB="0" distL="114300" distR="114300" simplePos="0" relativeHeight="251658241" behindDoc="1" locked="0" layoutInCell="0" hidden="0" allowOverlap="1">
          <wp:simplePos x="0" y="0"/>
          <wp:positionH relativeFrom="margin">
            <wp:align>right</wp:align>
          </wp:positionH>
          <wp:positionV relativeFrom="paragraph">
            <wp:posOffset>-319405</wp:posOffset>
          </wp:positionV>
          <wp:extent cx="5760720" cy="851535"/>
          <wp:effectExtent l="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/>
                    <a:extLst>
                      <a:ext uri="smNativeData">
                        <sm:smNativeData xmlns:sm="smNativeData" val="SMDATA_13_SjCN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DAAAAAQAAAAAAAAAAAAAAAgAAAAn+//9wIwAAPQUAAAAAAACJBQAASjw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515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/>
        <w:bCs/>
      </w:rPr>
      <w:t xml:space="preserve"> </w:t>
    </w:r>
    <w:r>
      <w:rPr>
        <w:rFonts w:ascii="Arial Narrow" w:hAnsi="Arial Narrow"/>
        <w:i/>
        <w:iCs/>
        <w:sz w:val="20"/>
        <w:szCs w:val="20"/>
      </w:rPr>
      <w:t xml:space="preserve">CNMW.DK-A.3410.5.2019    </w:t>
    </w:r>
    <w:r>
      <w:rPr>
        <w:rFonts w:ascii="Arial Narrow" w:hAnsi="Arial Narrow"/>
        <w:bCs/>
        <w:sz w:val="18"/>
        <w:szCs w:val="18"/>
      </w:rPr>
      <w:t xml:space="preserve">                                                                                                                                   Załącznik nr 3 do SIWZ</w:t>
    </w:r>
    <w:r>
      <w:rPr>
        <w:rFonts w:ascii="Arial Narrow" w:hAnsi="Arial Narrow"/>
        <w:bCs/>
        <w:sz w:val="18"/>
        <w:szCs w:val="18"/>
      </w:rPr>
    </w:r>
  </w:p>
  <w:p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Numbered list 3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Numbered list 4"/>
    <w:lvl w:ilvl="0">
      <w:start w:val="1"/>
      <w:numFmt w:val="decimal"/>
      <w:suff w:val="tab"/>
      <w:lvlText w:val="%1."/>
      <w:lvlJc w:val="left"/>
      <w:pPr>
        <w:ind w:left="0" w:hanging="0"/>
      </w:pPr>
      <w:rPr>
        <w:sz w:val="22"/>
        <w:szCs w:val="22"/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5">
    <w:multiLevelType w:val="hybridMultilevel"/>
    <w:name w:val="Numbered list 5"/>
    <w:lvl w:ilvl="0">
      <w:start w:val="1"/>
      <w:numFmt w:val="lowerLetter"/>
      <w:suff w:val="tab"/>
      <w:lvlText w:val="%1)"/>
      <w:lvlJc w:val="left"/>
      <w:pPr>
        <w:ind w:left="360" w:hanging="0"/>
      </w:pPr>
      <w:rPr>
        <w:rFonts w:ascii="Arial Narrow" w:hAnsi="Arial Narrow" w:eastAsia="Calibri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Numbered list 11"/>
    <w:lvl w:ilvl="0">
      <w:start w:val="1"/>
      <w:numFmt w:val="decimal"/>
      <w:suff w:val="tab"/>
      <w:lvlText w:val="%1."/>
      <w:lvlJc w:val="left"/>
      <w:pPr>
        <w:ind w:left="0" w:hanging="0"/>
      </w:pPr>
      <w:rPr>
        <w:b w:val="0"/>
        <w:color w:val="auto"/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2"/>
    <w:tmLastPosSelect w:val="1"/>
    <w:tmLastPosFrameIdx w:val="0"/>
    <w:tmLastPosCaret>
      <w:tmLastPosPgfIdx w:val="122"/>
      <w:tmLastPosIdx w:val="0"/>
    </w:tmLastPosCaret>
    <w:tmLastPosAnchor>
      <w:tmLastPosPgfIdx w:val="121"/>
      <w:tmLastPosIdx w:val="0"/>
    </w:tmLastPosAnchor>
    <w:tmLastPosTblRect w:left="0" w:top="0" w:right="0" w:bottom="0"/>
  </w:tmLastPos>
  <w:tmAppRevision w:date="1552756810" w:val="946" w:fileVer="341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Head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ekst dymka Znak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  <w:rPr>
      <w:sz w:val="22"/>
      <w:szCs w:val="22"/>
    </w:rPr>
  </w:style>
  <w:style w:type="character" w:styleId="char3" w:customStyle="1">
    <w:name w:val="Stopka Znak"/>
    <w:basedOn w:val="char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Head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ekst dymka Znak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  <w:rPr>
      <w:sz w:val="22"/>
      <w:szCs w:val="22"/>
    </w:rPr>
  </w:style>
  <w:style w:type="character" w:styleId="char3" w:customStyle="1">
    <w:name w:val="Stopka Znak"/>
    <w:basedOn w:val="char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/>
  <cp:revision>6</cp:revision>
  <cp:lastPrinted>2016-10-13T17:58:00Z</cp:lastPrinted>
  <dcterms:created xsi:type="dcterms:W3CDTF">2018-08-24T17:47:00Z</dcterms:created>
  <dcterms:modified xsi:type="dcterms:W3CDTF">2019-03-16T17:20:10Z</dcterms:modified>
</cp:coreProperties>
</file>