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6EC79" w14:textId="77777777" w:rsidR="001602A7" w:rsidRPr="00E5525B" w:rsidRDefault="00E5525B" w:rsidP="00E5525B">
      <w:pPr>
        <w:jc w:val="center"/>
        <w:rPr>
          <w:b/>
        </w:rPr>
      </w:pPr>
      <w:r w:rsidRPr="00E5525B">
        <w:rPr>
          <w:b/>
        </w:rPr>
        <w:t>OPIS PRZEDMIOTU ZAMÓWIENIA</w:t>
      </w:r>
    </w:p>
    <w:p w14:paraId="253AB866" w14:textId="098C2141" w:rsidR="00E5525B" w:rsidRDefault="00E5525B" w:rsidP="001602A7">
      <w:r w:rsidRPr="00E5525B">
        <w:rPr>
          <w:b/>
        </w:rPr>
        <w:t>Przedmiotem zamówienia</w:t>
      </w:r>
      <w:r>
        <w:t xml:space="preserve"> jest </w:t>
      </w:r>
      <w:r w:rsidR="006C5170">
        <w:t>usługa pn. „</w:t>
      </w:r>
      <w:bookmarkStart w:id="0" w:name="_GoBack"/>
      <w:r w:rsidR="00277785" w:rsidRPr="00277785">
        <w:t>Naprawa</w:t>
      </w:r>
      <w:r w:rsidR="006C5170" w:rsidRPr="00277785">
        <w:t xml:space="preserve"> eksponatu</w:t>
      </w:r>
      <w:r w:rsidR="006C5170" w:rsidRPr="007F3EDC">
        <w:t xml:space="preserve"> </w:t>
      </w:r>
      <w:r w:rsidR="006C5170">
        <w:t>„</w:t>
      </w:r>
      <w:r w:rsidR="003234F5">
        <w:t>Zgaduj zgadula</w:t>
      </w:r>
      <w:r w:rsidR="006C5170">
        <w:t>” z wystawy „</w:t>
      </w:r>
      <w:r w:rsidR="00EE0B58">
        <w:t>Rzeka</w:t>
      </w:r>
      <w:bookmarkEnd w:id="0"/>
      <w:r w:rsidR="006C5170">
        <w:t>”</w:t>
      </w:r>
      <w:r w:rsidR="00883485">
        <w:t xml:space="preserve"> </w:t>
      </w:r>
      <w:r w:rsidR="00FE7C74">
        <w:t xml:space="preserve">w </w:t>
      </w:r>
      <w:r w:rsidR="00883485">
        <w:t xml:space="preserve">budynku Centrum </w:t>
      </w:r>
      <w:r w:rsidR="003234F5">
        <w:t>Nowoczesności Młyn Wiedzy</w:t>
      </w:r>
      <w:r w:rsidR="006C5170">
        <w:t>. Wystawa</w:t>
      </w:r>
      <w:r w:rsidR="00F20FFD">
        <w:t xml:space="preserve"> tematycznie</w:t>
      </w:r>
      <w:r w:rsidR="006C5170">
        <w:t xml:space="preserve"> adresow</w:t>
      </w:r>
      <w:r w:rsidR="00F20FFD">
        <w:t xml:space="preserve">ana jest </w:t>
      </w:r>
      <w:r w:rsidR="003234F5">
        <w:t>do odbiorców w każdym wieku</w:t>
      </w:r>
      <w:r w:rsidR="00F20FFD">
        <w:t xml:space="preserve">. Eksponat </w:t>
      </w:r>
      <w:r w:rsidR="003234F5">
        <w:t xml:space="preserve">„Zgaduj Zgadula” nawiązuje do fauny polskich zwierząt mieszkających nad Wisłą. Eksponat </w:t>
      </w:r>
      <w:r w:rsidR="00F319F1">
        <w:t xml:space="preserve">ten znajduje się po lewej stronie na przestrzeni Wystawa Rzeka. </w:t>
      </w:r>
      <w:r w:rsidR="00217511">
        <w:t>Eksponat podzielony jest na pięć sekcji naukowych, które są częścią składową jednego mebla</w:t>
      </w:r>
      <w:r w:rsidR="00306BCF">
        <w:t>.</w:t>
      </w:r>
      <w:r w:rsidR="00217511">
        <w:t xml:space="preserve"> Dwie na pięć sekcji stanowią przedmiot zamówienia. Sekcje nie znajdują się obok siebie, są oddzielone innym stanowiskiem</w:t>
      </w:r>
      <w:r w:rsidR="00306BCF">
        <w:t xml:space="preserve">. Pierwsze stanowisko </w:t>
      </w:r>
      <w:r w:rsidR="004A01F8">
        <w:t>(</w:t>
      </w:r>
      <w:r w:rsidR="00217511">
        <w:t xml:space="preserve">opisane dalej jako </w:t>
      </w:r>
      <w:r w:rsidR="004A01F8">
        <w:t>a)</w:t>
      </w:r>
      <w:r w:rsidR="00217511">
        <w:t xml:space="preserve">) </w:t>
      </w:r>
      <w:r w:rsidR="00306BCF">
        <w:t>nawiązuje do zjawiska przewodzenia kostnego. Składa się ono z 4 punktów naukowych, pod którymi umieszczone są głośniki wraz z elementami wzbudzającymi. Drugie stanowisko</w:t>
      </w:r>
      <w:r w:rsidR="004A01F8">
        <w:t xml:space="preserve"> (</w:t>
      </w:r>
      <w:r w:rsidR="00217511">
        <w:t xml:space="preserve">opisane dalej jako </w:t>
      </w:r>
      <w:r w:rsidR="004A01F8">
        <w:t>b)</w:t>
      </w:r>
      <w:r w:rsidR="00217511">
        <w:t>)</w:t>
      </w:r>
      <w:r w:rsidR="00306BCF">
        <w:t xml:space="preserve"> nawiązuje do zwierząt lądowych i wodnych, k</w:t>
      </w:r>
      <w:r w:rsidR="003234F5">
        <w:t xml:space="preserve">tóre </w:t>
      </w:r>
      <w:r w:rsidR="00306BCF">
        <w:t>można spotkać nad rzeką Wisłą.</w:t>
      </w:r>
    </w:p>
    <w:p w14:paraId="58C0F4C0" w14:textId="4D2350DC" w:rsidR="001602A7" w:rsidRPr="00E5525B" w:rsidRDefault="00E5525B" w:rsidP="001602A7">
      <w:pPr>
        <w:rPr>
          <w:b/>
        </w:rPr>
      </w:pPr>
      <w:r w:rsidRPr="00E5525B">
        <w:rPr>
          <w:b/>
        </w:rPr>
        <w:t>Opis korzystania ze stanowiska</w:t>
      </w:r>
      <w:r w:rsidR="002175F9">
        <w:rPr>
          <w:b/>
        </w:rPr>
        <w:t xml:space="preserve"> Zgaduj Zgadula</w:t>
      </w:r>
      <w:r w:rsidRPr="00E5525B">
        <w:rPr>
          <w:b/>
        </w:rPr>
        <w:t>:</w:t>
      </w:r>
    </w:p>
    <w:p w14:paraId="1D775776" w14:textId="35BB9A0E" w:rsidR="002175F9" w:rsidRDefault="002175F9" w:rsidP="001602A7">
      <w:r>
        <w:t>a)</w:t>
      </w:r>
      <w:r w:rsidR="00E0763B">
        <w:t xml:space="preserve"> </w:t>
      </w:r>
      <w:r w:rsidR="007D643A">
        <w:t>Zwiedzający podchodzą do stanowiska, biorą do ręki pałeczkę, następnie przykładają jeden jej koniec do specjalnie z</w:t>
      </w:r>
      <w:r w:rsidR="00004D6F">
        <w:t>aznaczonych</w:t>
      </w:r>
      <w:r w:rsidR="007D643A">
        <w:t xml:space="preserve"> miejsc na blacie</w:t>
      </w:r>
      <w:r w:rsidR="00004D6F">
        <w:t xml:space="preserve"> (</w:t>
      </w:r>
      <w:r w:rsidR="002A6606">
        <w:t>w kolorze czerwonym</w:t>
      </w:r>
      <w:r w:rsidR="00004D6F">
        <w:t>)</w:t>
      </w:r>
      <w:r w:rsidR="002A6606">
        <w:t>. D</w:t>
      </w:r>
      <w:r w:rsidR="007D643A">
        <w:t xml:space="preserve">rugi koniec przykładają do swojego ucha. </w:t>
      </w:r>
      <w:r w:rsidR="002A3751">
        <w:t xml:space="preserve">Umożliwia to </w:t>
      </w:r>
      <w:r w:rsidR="00681E7E" w:rsidRPr="002A3751">
        <w:t>słuchani</w:t>
      </w:r>
      <w:r w:rsidR="002A3751">
        <w:t>e</w:t>
      </w:r>
      <w:r w:rsidR="00681E7E" w:rsidRPr="002A3751">
        <w:t xml:space="preserve"> dźwięków dzięki zjawisku przewodzenia kostnego.</w:t>
      </w:r>
    </w:p>
    <w:p w14:paraId="7D7A3F77" w14:textId="589038D5" w:rsidR="001602A7" w:rsidRDefault="002175F9" w:rsidP="001602A7">
      <w:r>
        <w:t xml:space="preserve">b) </w:t>
      </w:r>
      <w:r w:rsidR="00681E7E">
        <w:t>Na blacie znajduje się tablica z zaznaczonymi zwierzętami. Zadaniem zwiedzającego jest naciśnięcie wybranego wytłoczenia zwierzęcia, a następnie odsłuchanie odgłosu zwierzęcia.</w:t>
      </w:r>
      <w:r w:rsidR="00D22678">
        <w:t xml:space="preserve"> Zwiedzający mogą usł</w:t>
      </w:r>
      <w:r w:rsidR="002C54F0">
        <w:t>yszeć cztery zwierzęta: kaczkę, orła, żabę oraz zająca.</w:t>
      </w:r>
    </w:p>
    <w:p w14:paraId="55E1B0A4" w14:textId="77777777" w:rsidR="001602A7" w:rsidRDefault="001602A7" w:rsidP="001602A7">
      <w:pPr>
        <w:rPr>
          <w:b/>
        </w:rPr>
      </w:pPr>
      <w:r w:rsidRPr="00E5525B">
        <w:rPr>
          <w:b/>
        </w:rPr>
        <w:t>Cel stanowiska</w:t>
      </w:r>
    </w:p>
    <w:p w14:paraId="0572CDC1" w14:textId="54FB1781" w:rsidR="00517A0A" w:rsidRPr="00517A0A" w:rsidRDefault="00517A0A" w:rsidP="001602A7">
      <w:r w:rsidRPr="00517A0A">
        <w:t>a)</w:t>
      </w:r>
      <w:r>
        <w:t xml:space="preserve"> Zwiedzający zapoznaje się ze zjawiskiem</w:t>
      </w:r>
      <w:r w:rsidR="00315D96">
        <w:t xml:space="preserve"> przewodzenia kostnego.</w:t>
      </w:r>
    </w:p>
    <w:p w14:paraId="4E425985" w14:textId="73508D61" w:rsidR="001602A7" w:rsidRDefault="00517A0A" w:rsidP="001602A7">
      <w:r>
        <w:t xml:space="preserve">b) </w:t>
      </w:r>
      <w:r w:rsidR="001602A7">
        <w:t>Zwiedzający zapozna</w:t>
      </w:r>
      <w:r>
        <w:t xml:space="preserve">je się ze zwierzętami lądowymi oraz wodnymi zamieszkującymi obszary obok rzeki Wisły. </w:t>
      </w:r>
      <w:r w:rsidR="001602A7">
        <w:t xml:space="preserve"> </w:t>
      </w:r>
    </w:p>
    <w:p w14:paraId="62712A44" w14:textId="77777777" w:rsidR="001602A7" w:rsidRDefault="00E5525B" w:rsidP="001602A7">
      <w:pPr>
        <w:rPr>
          <w:b/>
        </w:rPr>
      </w:pPr>
      <w:r w:rsidRPr="00BD626A">
        <w:rPr>
          <w:b/>
        </w:rPr>
        <w:t>Wymiary stanowiska:</w:t>
      </w:r>
    </w:p>
    <w:p w14:paraId="67E4B2BD" w14:textId="47E36D60" w:rsidR="00726508" w:rsidRPr="009E0E53" w:rsidRDefault="00367E20" w:rsidP="001602A7">
      <w:r>
        <w:t>Stanowisko wolnostojące</w:t>
      </w:r>
      <w:r w:rsidR="00726508">
        <w:t xml:space="preserve"> o wymiarach całkowitych mebla: 5m długości x 0,45 m szerokości x 0,781 m wysokości</w:t>
      </w:r>
    </w:p>
    <w:p w14:paraId="22FD63AB" w14:textId="7006C5B1" w:rsidR="0036174A" w:rsidRPr="00C761B7" w:rsidRDefault="001602A7" w:rsidP="001602A7">
      <w:pPr>
        <w:rPr>
          <w:b/>
        </w:rPr>
      </w:pPr>
      <w:r w:rsidRPr="00C761B7">
        <w:rPr>
          <w:b/>
        </w:rPr>
        <w:t xml:space="preserve">Wymagania </w:t>
      </w:r>
      <w:r w:rsidR="00E5525B" w:rsidRPr="00C761B7">
        <w:rPr>
          <w:b/>
        </w:rPr>
        <w:t>techniczne i obecne wady eksponatu:</w:t>
      </w:r>
    </w:p>
    <w:p w14:paraId="6DE558AE" w14:textId="131663A3" w:rsidR="0036174A" w:rsidRPr="00C761B7" w:rsidRDefault="0036174A" w:rsidP="001602A7">
      <w:pPr>
        <w:rPr>
          <w:rFonts w:cstheme="minorHAnsi"/>
          <w:b/>
          <w:highlight w:val="yellow"/>
        </w:rPr>
      </w:pPr>
      <w:r w:rsidRPr="00C761B7">
        <w:rPr>
          <w:rFonts w:cstheme="minorHAnsi"/>
          <w:color w:val="223333"/>
          <w:shd w:val="clear" w:color="auto" w:fill="FDFDFC"/>
        </w:rPr>
        <w:t>a) Pierwsze stanowisko związane jest z przewodzeniem kostnym. W pierwotnej wersji znajdowały się cztery miejsca. W każdym z nich można było usłyszeć inny szum wody. Do tego celu wystarczyło użyć pałeczki, która się znajdowała przy tym stanowisku. Pałeczkę, z jednej strony należało przyłożyć do czerwonego punktu, a z drugiej do swojego ucha.</w:t>
      </w:r>
      <w:r w:rsidRPr="00C761B7">
        <w:rPr>
          <w:rFonts w:cstheme="minorHAnsi"/>
          <w:color w:val="223333"/>
        </w:rPr>
        <w:br/>
      </w:r>
      <w:r w:rsidRPr="00C761B7">
        <w:rPr>
          <w:rFonts w:cstheme="minorHAnsi"/>
          <w:color w:val="223333"/>
        </w:rPr>
        <w:br/>
      </w:r>
      <w:r w:rsidRPr="00C761B7">
        <w:rPr>
          <w:rFonts w:cstheme="minorHAnsi"/>
          <w:color w:val="223333"/>
          <w:shd w:val="clear" w:color="auto" w:fill="FDFDFC"/>
        </w:rPr>
        <w:t>Problemy występujące przy stanowisku?</w:t>
      </w:r>
      <w:r w:rsidRPr="00C761B7">
        <w:rPr>
          <w:rFonts w:cstheme="minorHAnsi"/>
          <w:color w:val="223333"/>
        </w:rPr>
        <w:br/>
      </w:r>
      <w:r w:rsidRPr="00C761B7">
        <w:rPr>
          <w:rFonts w:cstheme="minorHAnsi"/>
          <w:color w:val="223333"/>
          <w:shd w:val="clear" w:color="auto" w:fill="FDFDFC"/>
        </w:rPr>
        <w:t>Elektronika, która znajduje się od spodu eksponatu, bardzo </w:t>
      </w:r>
      <w:r w:rsidRPr="00C761B7">
        <w:rPr>
          <w:rStyle w:val="object"/>
          <w:rFonts w:cstheme="minorHAnsi"/>
          <w:color w:val="6C2A0F"/>
          <w:shd w:val="clear" w:color="auto" w:fill="FDFDFC"/>
        </w:rPr>
        <w:t>cz</w:t>
      </w:r>
      <w:r w:rsidRPr="00C761B7">
        <w:rPr>
          <w:rFonts w:cstheme="minorHAnsi"/>
          <w:color w:val="223333"/>
          <w:shd w:val="clear" w:color="auto" w:fill="FDFDFC"/>
        </w:rPr>
        <w:t>ęsto ulegała zniszczeniu. </w:t>
      </w:r>
      <w:r w:rsidRPr="00C761B7">
        <w:rPr>
          <w:rStyle w:val="object"/>
          <w:rFonts w:cstheme="minorHAnsi"/>
          <w:color w:val="6C2A0F"/>
          <w:shd w:val="clear" w:color="auto" w:fill="FDFDFC"/>
        </w:rPr>
        <w:t>Cz</w:t>
      </w:r>
      <w:r w:rsidRPr="00C761B7">
        <w:rPr>
          <w:rFonts w:cstheme="minorHAnsi"/>
          <w:color w:val="223333"/>
          <w:shd w:val="clear" w:color="auto" w:fill="FDFDFC"/>
        </w:rPr>
        <w:t xml:space="preserve">ęsto odpadała na skutek uderzania pałeczką w czerwone punkty. Zwiedzający korzystali z tego stanowiska niezgodnie z jego przeznaczeniem. Zamawiający chciałby przekonstruować stanowisko tak aby było bardziej intuicyjne dla zwiedzających, ale nie zmieniło jego funkcjonalności. Zamawiający dopuszcza usunięcie modułu pałeczki na rzecz wykorzystania kości przedramienia zwiedzających. Komunikat powinien być wykonany w postaci wyraźnej grafiki obrazkowej. Stanowisko zamiast </w:t>
      </w:r>
      <w:r w:rsidRPr="00C761B7">
        <w:rPr>
          <w:rFonts w:cstheme="minorHAnsi"/>
          <w:color w:val="223333"/>
          <w:shd w:val="clear" w:color="auto" w:fill="FDFDFC"/>
        </w:rPr>
        <w:lastRenderedPageBreak/>
        <w:t>czteropunktowego może być dwupunktowe.</w:t>
      </w:r>
      <w:r w:rsidRPr="00C761B7">
        <w:rPr>
          <w:rFonts w:cstheme="minorHAnsi"/>
          <w:color w:val="223333"/>
        </w:rPr>
        <w:br/>
      </w:r>
      <w:r w:rsidRPr="00C761B7">
        <w:rPr>
          <w:rFonts w:cstheme="minorHAnsi"/>
          <w:color w:val="223333"/>
        </w:rPr>
        <w:br/>
      </w:r>
      <w:r w:rsidRPr="00C761B7">
        <w:rPr>
          <w:rFonts w:cstheme="minorHAnsi"/>
          <w:color w:val="223333"/>
          <w:shd w:val="clear" w:color="auto" w:fill="FDFDFC"/>
        </w:rPr>
        <w:t>b) Drugie stanowisko jest stricte przyrodnicze i związane z dźwiękami zwierząt. Mamy bowiem kilka zwierząt</w:t>
      </w:r>
      <w:r w:rsidR="009B4D2C" w:rsidRPr="00C761B7">
        <w:rPr>
          <w:rFonts w:cstheme="minorHAnsi"/>
          <w:color w:val="223333"/>
          <w:shd w:val="clear" w:color="auto" w:fill="FDFDFC"/>
        </w:rPr>
        <w:t xml:space="preserve"> (kaczka, żaba, orzeł, zając)</w:t>
      </w:r>
      <w:r w:rsidRPr="00C761B7">
        <w:rPr>
          <w:rFonts w:cstheme="minorHAnsi"/>
          <w:color w:val="223333"/>
          <w:shd w:val="clear" w:color="auto" w:fill="FDFDFC"/>
        </w:rPr>
        <w:t>, które po dotknięciu ich zarysu "wydają" dźwięk z głośnika.</w:t>
      </w:r>
      <w:r w:rsidRPr="00C761B7">
        <w:rPr>
          <w:rFonts w:cstheme="minorHAnsi"/>
          <w:color w:val="223333"/>
        </w:rPr>
        <w:br/>
      </w:r>
      <w:r w:rsidRPr="00C761B7">
        <w:rPr>
          <w:rFonts w:cstheme="minorHAnsi"/>
          <w:color w:val="223333"/>
        </w:rPr>
        <w:br/>
      </w:r>
      <w:r w:rsidRPr="00C761B7">
        <w:rPr>
          <w:rFonts w:cstheme="minorHAnsi"/>
          <w:color w:val="223333"/>
          <w:shd w:val="clear" w:color="auto" w:fill="FDFDFC"/>
        </w:rPr>
        <w:t>Problemy występujące przy stanowisku?</w:t>
      </w:r>
      <w:r w:rsidRPr="00C761B7">
        <w:rPr>
          <w:rFonts w:cstheme="minorHAnsi"/>
          <w:color w:val="223333"/>
        </w:rPr>
        <w:br/>
      </w:r>
      <w:r w:rsidRPr="00C761B7">
        <w:rPr>
          <w:rFonts w:cstheme="minorHAnsi"/>
          <w:color w:val="223333"/>
          <w:shd w:val="clear" w:color="auto" w:fill="FDFDFC"/>
        </w:rPr>
        <w:t xml:space="preserve">Elektronika, znajdująca się wewnątrz eksponatu uruchamia się samoczynnie. Grafika uległa zniszczeniu. </w:t>
      </w:r>
      <w:r w:rsidR="009B4D2C" w:rsidRPr="00C761B7">
        <w:rPr>
          <w:rFonts w:cstheme="minorHAnsi"/>
          <w:color w:val="223333"/>
          <w:shd w:val="clear" w:color="auto" w:fill="FDFDFC"/>
        </w:rPr>
        <w:t xml:space="preserve">Zamawiający dopuszcza naprawę stanowiska, tak aby zachować funkcjonalność i charakter eksponatu, ale też </w:t>
      </w:r>
      <w:r w:rsidRPr="00C761B7">
        <w:rPr>
          <w:rFonts w:cstheme="minorHAnsi"/>
          <w:color w:val="223333"/>
          <w:shd w:val="clear" w:color="auto" w:fill="FDFDFC"/>
        </w:rPr>
        <w:t>Zamawiający dopuszcza pomysł nowego stanowiska wbudowanego/zamontowanego w istniejącą zabudowę meblową.</w:t>
      </w:r>
      <w:r w:rsidRPr="00C761B7">
        <w:rPr>
          <w:rFonts w:cstheme="minorHAnsi"/>
          <w:color w:val="223333"/>
        </w:rPr>
        <w:br/>
      </w:r>
      <w:r w:rsidRPr="00C761B7">
        <w:rPr>
          <w:rFonts w:cstheme="minorHAnsi"/>
          <w:color w:val="223333"/>
        </w:rPr>
        <w:br/>
      </w:r>
      <w:r w:rsidRPr="00C761B7">
        <w:rPr>
          <w:rFonts w:cstheme="minorHAnsi"/>
          <w:color w:val="223333"/>
          <w:shd w:val="clear" w:color="auto" w:fill="FDFDFC"/>
        </w:rPr>
        <w:t>Proponowane rozwiązanie</w:t>
      </w:r>
      <w:r w:rsidR="009B4D2C" w:rsidRPr="00C761B7">
        <w:rPr>
          <w:rFonts w:cstheme="minorHAnsi"/>
          <w:color w:val="223333"/>
          <w:shd w:val="clear" w:color="auto" w:fill="FDFDFC"/>
        </w:rPr>
        <w:t xml:space="preserve"> ogólne</w:t>
      </w:r>
      <w:r w:rsidRPr="00C761B7">
        <w:rPr>
          <w:rFonts w:cstheme="minorHAnsi"/>
          <w:color w:val="223333"/>
          <w:shd w:val="clear" w:color="auto" w:fill="FDFDFC"/>
        </w:rPr>
        <w:t>: naprawa eksponatów, poprawa ich funkcjonalności, oraz modyfikacja znacznie zwiększająca ich niezawodność.</w:t>
      </w:r>
      <w:r w:rsidRPr="00C761B7">
        <w:rPr>
          <w:rFonts w:cstheme="minorHAnsi"/>
          <w:color w:val="223333"/>
        </w:rPr>
        <w:br/>
      </w:r>
      <w:r w:rsidRPr="00C761B7">
        <w:rPr>
          <w:rFonts w:cstheme="minorHAnsi"/>
          <w:color w:val="223333"/>
        </w:rPr>
        <w:br/>
      </w:r>
      <w:r w:rsidR="0054060D">
        <w:rPr>
          <w:rFonts w:cstheme="minorHAnsi"/>
          <w:color w:val="223333"/>
          <w:shd w:val="clear" w:color="auto" w:fill="FDFDFC"/>
        </w:rPr>
        <w:t xml:space="preserve">Zamawiający posiada obecną grafikę znajdująca się w eksponacie. </w:t>
      </w:r>
      <w:r w:rsidRPr="00C761B7">
        <w:rPr>
          <w:rFonts w:cstheme="minorHAnsi"/>
          <w:color w:val="223333"/>
          <w:shd w:val="clear" w:color="auto" w:fill="FDFDFC"/>
        </w:rPr>
        <w:t xml:space="preserve">Zamawiający posiada na stanie materiał </w:t>
      </w:r>
      <w:proofErr w:type="spellStart"/>
      <w:r w:rsidRPr="00C761B7">
        <w:rPr>
          <w:rFonts w:cstheme="minorHAnsi"/>
          <w:color w:val="223333"/>
          <w:shd w:val="clear" w:color="auto" w:fill="FDFDFC"/>
        </w:rPr>
        <w:t>Trespa</w:t>
      </w:r>
      <w:proofErr w:type="spellEnd"/>
      <w:r w:rsidRPr="00C761B7">
        <w:rPr>
          <w:rFonts w:cstheme="minorHAnsi"/>
          <w:color w:val="223333"/>
          <w:shd w:val="clear" w:color="auto" w:fill="FDFDFC"/>
        </w:rPr>
        <w:t xml:space="preserve"> w kolorze zielonym konieczny do wykonania przeróbek Eksponatu Zgaduj Zgadula.</w:t>
      </w:r>
      <w:r w:rsidR="00E1091C">
        <w:rPr>
          <w:rFonts w:cstheme="minorHAnsi"/>
          <w:color w:val="223333"/>
          <w:shd w:val="clear" w:color="auto" w:fill="FDFDFC"/>
        </w:rPr>
        <w:t xml:space="preserve"> Niezbędne jest tylko zamówienie usługi wycinania.</w:t>
      </w:r>
      <w:r w:rsidRPr="00C761B7">
        <w:rPr>
          <w:rFonts w:cstheme="minorHAnsi"/>
          <w:color w:val="223333"/>
        </w:rPr>
        <w:br/>
      </w:r>
    </w:p>
    <w:p w14:paraId="4A4F4CD5" w14:textId="77777777" w:rsidR="001602A7" w:rsidRDefault="00E5525B" w:rsidP="001602A7">
      <w:pPr>
        <w:rPr>
          <w:b/>
        </w:rPr>
      </w:pPr>
      <w:r w:rsidRPr="00E5525B">
        <w:rPr>
          <w:b/>
        </w:rPr>
        <w:t>Wymagania formalne:</w:t>
      </w:r>
    </w:p>
    <w:p w14:paraId="5F4365F0" w14:textId="77777777" w:rsidR="007F3EDC" w:rsidRDefault="007F3EDC" w:rsidP="007F3EDC">
      <w:pPr>
        <w:pStyle w:val="Akapitzlist"/>
        <w:numPr>
          <w:ilvl w:val="0"/>
          <w:numId w:val="3"/>
        </w:numPr>
      </w:pPr>
      <w:r>
        <w:t>Naprawa ma polegać na całościowej diagnozie i naprawie eksponatu opisanej w wymaganiach, a eksponat nie może zmienić dotychczasowej funkcji ani celu edukacyjnego.</w:t>
      </w:r>
    </w:p>
    <w:p w14:paraId="37AA8ADE" w14:textId="77777777" w:rsidR="007F3EDC" w:rsidRDefault="007F3EDC" w:rsidP="007F3EDC">
      <w:pPr>
        <w:pStyle w:val="Akapitzlist"/>
        <w:numPr>
          <w:ilvl w:val="0"/>
          <w:numId w:val="3"/>
        </w:numPr>
      </w:pPr>
      <w:r>
        <w:t>Wykonawca zobowiązany jest do przekazania pełnej dokumentacji technicznej wraz z plikami źródłowymi po ukończeniu realizacji zamówienia.</w:t>
      </w:r>
    </w:p>
    <w:p w14:paraId="249E48F5" w14:textId="041F16A8" w:rsidR="007F3EDC" w:rsidRDefault="007F3EDC" w:rsidP="007F3EDC">
      <w:pPr>
        <w:pStyle w:val="Akapitzlist"/>
        <w:numPr>
          <w:ilvl w:val="0"/>
          <w:numId w:val="3"/>
        </w:numPr>
      </w:pPr>
      <w:r>
        <w:t xml:space="preserve">Wszelkie prace związane z naprawą mogą odbywać się również w siedzibie Zamawiającego w standardowych godzinach otwarcia </w:t>
      </w:r>
      <w:r w:rsidR="00246DC3">
        <w:t>budynku MW1</w:t>
      </w:r>
      <w:r>
        <w:t>. Wymagane jest zabezpieczenie miejsca dookoła eksponatu przez Wykonawcę usługi.</w:t>
      </w:r>
    </w:p>
    <w:p w14:paraId="67619E77" w14:textId="37B4CD93" w:rsidR="007F3EDC" w:rsidRDefault="007F3EDC" w:rsidP="007F3EDC">
      <w:pPr>
        <w:pStyle w:val="Akapitzlist"/>
        <w:numPr>
          <w:ilvl w:val="0"/>
          <w:numId w:val="3"/>
        </w:numPr>
      </w:pPr>
      <w:r>
        <w:t>Możliwy jest demontaż całego stanowiska na czas naprawy oraz naprawa w siedzibie Wykonawcy. Koszt transportu i ubezpieczenia mienia leży po stronie Wykonawcy.</w:t>
      </w:r>
    </w:p>
    <w:p w14:paraId="275C8CF5" w14:textId="77777777" w:rsidR="00E5525B" w:rsidRDefault="00E5525B" w:rsidP="001602A7">
      <w:pPr>
        <w:rPr>
          <w:b/>
        </w:rPr>
      </w:pPr>
      <w:r w:rsidRPr="00E5525B">
        <w:rPr>
          <w:b/>
        </w:rPr>
        <w:t>Załączniki:</w:t>
      </w:r>
    </w:p>
    <w:p w14:paraId="1E29B252" w14:textId="4BF0E0CC" w:rsidR="006B63BA" w:rsidRDefault="006B63BA" w:rsidP="00E10D22">
      <w:pPr>
        <w:pStyle w:val="Akapitzlist"/>
        <w:numPr>
          <w:ilvl w:val="0"/>
          <w:numId w:val="5"/>
        </w:numPr>
      </w:pPr>
      <w:r>
        <w:t>Rzuty stanowiskowe.</w:t>
      </w:r>
    </w:p>
    <w:p w14:paraId="0252FD29" w14:textId="77777777" w:rsidR="00570D87" w:rsidRPr="00287964" w:rsidRDefault="00570D87" w:rsidP="00E10D22">
      <w:pPr>
        <w:pStyle w:val="Akapitzlist"/>
        <w:numPr>
          <w:ilvl w:val="0"/>
          <w:numId w:val="5"/>
        </w:numPr>
      </w:pPr>
      <w:r>
        <w:t>Zdjęcia obecnego stanowiska.</w:t>
      </w:r>
    </w:p>
    <w:p w14:paraId="44C6B5E8" w14:textId="77777777" w:rsidR="00E5525B" w:rsidRDefault="00E5525B" w:rsidP="001602A7">
      <w:pPr>
        <w:rPr>
          <w:b/>
        </w:rPr>
      </w:pPr>
      <w:r w:rsidRPr="00E5525B">
        <w:rPr>
          <w:b/>
        </w:rPr>
        <w:t>Oferta powinna uwzględniać:</w:t>
      </w:r>
    </w:p>
    <w:p w14:paraId="163D5EFA" w14:textId="77777777" w:rsidR="00890D30" w:rsidRPr="00822F4E" w:rsidRDefault="00890D30" w:rsidP="00890D30">
      <w:pPr>
        <w:pStyle w:val="Akapitzlist"/>
        <w:numPr>
          <w:ilvl w:val="0"/>
          <w:numId w:val="4"/>
        </w:numPr>
      </w:pPr>
      <w:r w:rsidRPr="00822F4E">
        <w:t>Koszty diagnozy i naprawy</w:t>
      </w:r>
      <w:r w:rsidR="00DE0958">
        <w:t>.</w:t>
      </w:r>
    </w:p>
    <w:p w14:paraId="4B715132" w14:textId="77777777" w:rsidR="00890D30" w:rsidRPr="00822F4E" w:rsidRDefault="00890D30" w:rsidP="00890D30">
      <w:pPr>
        <w:pStyle w:val="Akapitzlist"/>
        <w:numPr>
          <w:ilvl w:val="0"/>
          <w:numId w:val="4"/>
        </w:numPr>
      </w:pPr>
      <w:r w:rsidRPr="00822F4E">
        <w:t>Koszty ewentualnego montażu i demontażu w siedzibie Zamawiającego.</w:t>
      </w:r>
    </w:p>
    <w:p w14:paraId="5544C3BA" w14:textId="0E4614CD" w:rsidR="00890D30" w:rsidRPr="00822F4E" w:rsidRDefault="00890D30" w:rsidP="00890D30">
      <w:pPr>
        <w:pStyle w:val="Akapitzlist"/>
        <w:numPr>
          <w:ilvl w:val="0"/>
          <w:numId w:val="4"/>
        </w:numPr>
      </w:pPr>
      <w:r w:rsidRPr="00822F4E">
        <w:t xml:space="preserve">Koszty transportu </w:t>
      </w:r>
      <w:r w:rsidR="00C6264B">
        <w:t>„</w:t>
      </w:r>
      <w:r w:rsidR="00DE0958">
        <w:t>do</w:t>
      </w:r>
      <w:r w:rsidR="00C6264B">
        <w:t>”</w:t>
      </w:r>
      <w:r w:rsidRPr="00822F4E">
        <w:t xml:space="preserve"> </w:t>
      </w:r>
      <w:r w:rsidR="00DE0958">
        <w:t xml:space="preserve">i </w:t>
      </w:r>
      <w:r w:rsidR="00C6264B">
        <w:t>„</w:t>
      </w:r>
      <w:r w:rsidR="00DE0958">
        <w:t>z</w:t>
      </w:r>
      <w:r w:rsidR="00C6264B">
        <w:t>”</w:t>
      </w:r>
      <w:r w:rsidR="00DE0958">
        <w:t xml:space="preserve"> </w:t>
      </w:r>
      <w:r w:rsidRPr="00822F4E">
        <w:t>siedziby Wykonawcy</w:t>
      </w:r>
      <w:r w:rsidR="00822F4E" w:rsidRPr="00822F4E">
        <w:t>.</w:t>
      </w:r>
    </w:p>
    <w:p w14:paraId="4A15AB3C" w14:textId="77777777" w:rsidR="001602A7" w:rsidRDefault="001602A7" w:rsidP="001602A7"/>
    <w:p w14:paraId="6E2F892C" w14:textId="52998990" w:rsidR="00E70CED" w:rsidRDefault="00E70CED" w:rsidP="001602A7"/>
    <w:sectPr w:rsidR="00E70CE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91767" w14:textId="77777777" w:rsidR="006E2D4B" w:rsidRDefault="006E2D4B" w:rsidP="009E6E9D">
      <w:pPr>
        <w:spacing w:after="0" w:line="240" w:lineRule="auto"/>
      </w:pPr>
      <w:r>
        <w:separator/>
      </w:r>
    </w:p>
  </w:endnote>
  <w:endnote w:type="continuationSeparator" w:id="0">
    <w:p w14:paraId="6D02214C" w14:textId="77777777" w:rsidR="006E2D4B" w:rsidRDefault="006E2D4B" w:rsidP="009E6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E2951B" w14:textId="77777777" w:rsidR="006E2D4B" w:rsidRDefault="006E2D4B" w:rsidP="009E6E9D">
      <w:pPr>
        <w:spacing w:after="0" w:line="240" w:lineRule="auto"/>
      </w:pPr>
      <w:r>
        <w:separator/>
      </w:r>
    </w:p>
  </w:footnote>
  <w:footnote w:type="continuationSeparator" w:id="0">
    <w:p w14:paraId="1FA76F0A" w14:textId="77777777" w:rsidR="006E2D4B" w:rsidRDefault="006E2D4B" w:rsidP="009E6E9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47EF5" w14:textId="77777777" w:rsidR="009E6E9D" w:rsidRDefault="009E6E9D" w:rsidP="009E6E9D">
    <w:pPr>
      <w:pStyle w:val="Nagwek"/>
      <w:jc w:val="right"/>
    </w:pPr>
    <w:r>
      <w:t>Załącznik nr 1</w:t>
    </w:r>
  </w:p>
  <w:p w14:paraId="66C7405D" w14:textId="77777777" w:rsidR="009E6E9D" w:rsidRDefault="009E6E9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B5E0B"/>
    <w:multiLevelType w:val="hybridMultilevel"/>
    <w:tmpl w:val="236409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A962297"/>
    <w:multiLevelType w:val="hybridMultilevel"/>
    <w:tmpl w:val="863C3D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2074FBA"/>
    <w:multiLevelType w:val="hybridMultilevel"/>
    <w:tmpl w:val="65A60A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22535F4"/>
    <w:multiLevelType w:val="hybridMultilevel"/>
    <w:tmpl w:val="99CA44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56A2C3E"/>
    <w:multiLevelType w:val="hybridMultilevel"/>
    <w:tmpl w:val="99F85C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02A7"/>
    <w:rsid w:val="00004D6F"/>
    <w:rsid w:val="000F150F"/>
    <w:rsid w:val="0010262E"/>
    <w:rsid w:val="0010746E"/>
    <w:rsid w:val="00146B36"/>
    <w:rsid w:val="001602A7"/>
    <w:rsid w:val="001A7889"/>
    <w:rsid w:val="001E0CED"/>
    <w:rsid w:val="0021125A"/>
    <w:rsid w:val="00217511"/>
    <w:rsid w:val="002175F9"/>
    <w:rsid w:val="00246DC3"/>
    <w:rsid w:val="00277785"/>
    <w:rsid w:val="00287964"/>
    <w:rsid w:val="002A3751"/>
    <w:rsid w:val="002A6606"/>
    <w:rsid w:val="002C54F0"/>
    <w:rsid w:val="00306BCF"/>
    <w:rsid w:val="00315D96"/>
    <w:rsid w:val="003234F5"/>
    <w:rsid w:val="003250DD"/>
    <w:rsid w:val="0036174A"/>
    <w:rsid w:val="00367E20"/>
    <w:rsid w:val="003C70B2"/>
    <w:rsid w:val="003D76FA"/>
    <w:rsid w:val="0044355A"/>
    <w:rsid w:val="00476E39"/>
    <w:rsid w:val="004A01F8"/>
    <w:rsid w:val="004B54DD"/>
    <w:rsid w:val="004E4F03"/>
    <w:rsid w:val="00517A0A"/>
    <w:rsid w:val="00525E9D"/>
    <w:rsid w:val="0054060D"/>
    <w:rsid w:val="00570D87"/>
    <w:rsid w:val="005B2CAE"/>
    <w:rsid w:val="005B79FA"/>
    <w:rsid w:val="00640D5D"/>
    <w:rsid w:val="00681E7E"/>
    <w:rsid w:val="006B63BA"/>
    <w:rsid w:val="006C5170"/>
    <w:rsid w:val="006D7F05"/>
    <w:rsid w:val="006E2D4B"/>
    <w:rsid w:val="006E5293"/>
    <w:rsid w:val="0070594B"/>
    <w:rsid w:val="00726508"/>
    <w:rsid w:val="00730273"/>
    <w:rsid w:val="00750467"/>
    <w:rsid w:val="007D643A"/>
    <w:rsid w:val="007F3EDC"/>
    <w:rsid w:val="00822F4E"/>
    <w:rsid w:val="00844A8F"/>
    <w:rsid w:val="00846160"/>
    <w:rsid w:val="00860AFC"/>
    <w:rsid w:val="00883485"/>
    <w:rsid w:val="00890D30"/>
    <w:rsid w:val="009625ED"/>
    <w:rsid w:val="009B4D2C"/>
    <w:rsid w:val="009E0E53"/>
    <w:rsid w:val="009E6E9D"/>
    <w:rsid w:val="00A14C9B"/>
    <w:rsid w:val="00A16AD4"/>
    <w:rsid w:val="00AC3B98"/>
    <w:rsid w:val="00AE653C"/>
    <w:rsid w:val="00B078C1"/>
    <w:rsid w:val="00B35DE3"/>
    <w:rsid w:val="00B60342"/>
    <w:rsid w:val="00BA6EC0"/>
    <w:rsid w:val="00BC0C77"/>
    <w:rsid w:val="00BD626A"/>
    <w:rsid w:val="00C6264B"/>
    <w:rsid w:val="00C67F6D"/>
    <w:rsid w:val="00C761B7"/>
    <w:rsid w:val="00CA5769"/>
    <w:rsid w:val="00CC6FDE"/>
    <w:rsid w:val="00CD45AC"/>
    <w:rsid w:val="00D22678"/>
    <w:rsid w:val="00D431BC"/>
    <w:rsid w:val="00D6297E"/>
    <w:rsid w:val="00DA25B5"/>
    <w:rsid w:val="00DE0958"/>
    <w:rsid w:val="00E0763B"/>
    <w:rsid w:val="00E1091C"/>
    <w:rsid w:val="00E10D22"/>
    <w:rsid w:val="00E4599F"/>
    <w:rsid w:val="00E5525B"/>
    <w:rsid w:val="00E70CED"/>
    <w:rsid w:val="00E92BED"/>
    <w:rsid w:val="00EB4983"/>
    <w:rsid w:val="00EE0B58"/>
    <w:rsid w:val="00F132A1"/>
    <w:rsid w:val="00F20FFD"/>
    <w:rsid w:val="00F319F1"/>
    <w:rsid w:val="00F67B1B"/>
    <w:rsid w:val="00FE7C74"/>
    <w:rsid w:val="00FF0B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86B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3EDC"/>
    <w:pPr>
      <w:ind w:left="720"/>
      <w:contextualSpacing/>
    </w:pPr>
  </w:style>
  <w:style w:type="paragraph" w:styleId="Tekstprzypisudolnego">
    <w:name w:val="footnote text"/>
    <w:basedOn w:val="Normalny"/>
    <w:link w:val="TekstprzypisudolnegoZnak"/>
    <w:uiPriority w:val="99"/>
    <w:semiHidden/>
    <w:unhideWhenUsed/>
    <w:rsid w:val="009E6E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E6E9D"/>
    <w:rPr>
      <w:sz w:val="20"/>
      <w:szCs w:val="20"/>
    </w:rPr>
  </w:style>
  <w:style w:type="character" w:styleId="Odwoanieprzypisudolnego">
    <w:name w:val="footnote reference"/>
    <w:basedOn w:val="Domylnaczcionkaakapitu"/>
    <w:uiPriority w:val="99"/>
    <w:semiHidden/>
    <w:unhideWhenUsed/>
    <w:rsid w:val="009E6E9D"/>
    <w:rPr>
      <w:vertAlign w:val="superscript"/>
    </w:rPr>
  </w:style>
  <w:style w:type="paragraph" w:styleId="Nagwek">
    <w:name w:val="header"/>
    <w:basedOn w:val="Normalny"/>
    <w:link w:val="NagwekZnak"/>
    <w:uiPriority w:val="99"/>
    <w:unhideWhenUsed/>
    <w:rsid w:val="009E6E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6E9D"/>
  </w:style>
  <w:style w:type="paragraph" w:styleId="Stopka">
    <w:name w:val="footer"/>
    <w:basedOn w:val="Normalny"/>
    <w:link w:val="StopkaZnak"/>
    <w:uiPriority w:val="99"/>
    <w:unhideWhenUsed/>
    <w:rsid w:val="009E6E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6E9D"/>
  </w:style>
  <w:style w:type="paragraph" w:styleId="Tekstdymka">
    <w:name w:val="Balloon Text"/>
    <w:basedOn w:val="Normalny"/>
    <w:link w:val="TekstdymkaZnak"/>
    <w:uiPriority w:val="99"/>
    <w:semiHidden/>
    <w:unhideWhenUsed/>
    <w:rsid w:val="009E6E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6E9D"/>
    <w:rPr>
      <w:rFonts w:ascii="Tahoma" w:hAnsi="Tahoma" w:cs="Tahoma"/>
      <w:sz w:val="16"/>
      <w:szCs w:val="16"/>
    </w:rPr>
  </w:style>
  <w:style w:type="paragraph" w:styleId="Poprawka">
    <w:name w:val="Revision"/>
    <w:hidden/>
    <w:uiPriority w:val="99"/>
    <w:semiHidden/>
    <w:rsid w:val="00860AFC"/>
    <w:pPr>
      <w:spacing w:after="0" w:line="240" w:lineRule="auto"/>
    </w:pPr>
  </w:style>
  <w:style w:type="character" w:styleId="Odwoaniedokomentarza">
    <w:name w:val="annotation reference"/>
    <w:basedOn w:val="Domylnaczcionkaakapitu"/>
    <w:uiPriority w:val="99"/>
    <w:semiHidden/>
    <w:unhideWhenUsed/>
    <w:rsid w:val="00EB4983"/>
    <w:rPr>
      <w:sz w:val="16"/>
      <w:szCs w:val="16"/>
    </w:rPr>
  </w:style>
  <w:style w:type="paragraph" w:styleId="Tekstkomentarza">
    <w:name w:val="annotation text"/>
    <w:basedOn w:val="Normalny"/>
    <w:link w:val="TekstkomentarzaZnak"/>
    <w:uiPriority w:val="99"/>
    <w:semiHidden/>
    <w:unhideWhenUsed/>
    <w:rsid w:val="00EB498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4983"/>
    <w:rPr>
      <w:sz w:val="20"/>
      <w:szCs w:val="20"/>
    </w:rPr>
  </w:style>
  <w:style w:type="paragraph" w:styleId="Tematkomentarza">
    <w:name w:val="annotation subject"/>
    <w:basedOn w:val="Tekstkomentarza"/>
    <w:next w:val="Tekstkomentarza"/>
    <w:link w:val="TematkomentarzaZnak"/>
    <w:uiPriority w:val="99"/>
    <w:semiHidden/>
    <w:unhideWhenUsed/>
    <w:rsid w:val="00EB4983"/>
    <w:rPr>
      <w:b/>
      <w:bCs/>
    </w:rPr>
  </w:style>
  <w:style w:type="character" w:customStyle="1" w:styleId="TematkomentarzaZnak">
    <w:name w:val="Temat komentarza Znak"/>
    <w:basedOn w:val="TekstkomentarzaZnak"/>
    <w:link w:val="Tematkomentarza"/>
    <w:uiPriority w:val="99"/>
    <w:semiHidden/>
    <w:rsid w:val="00EB4983"/>
    <w:rPr>
      <w:b/>
      <w:bCs/>
      <w:sz w:val="20"/>
      <w:szCs w:val="20"/>
    </w:rPr>
  </w:style>
  <w:style w:type="character" w:customStyle="1" w:styleId="object">
    <w:name w:val="object"/>
    <w:basedOn w:val="Domylnaczcionkaakapitu"/>
    <w:rsid w:val="003617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F3EDC"/>
    <w:pPr>
      <w:ind w:left="720"/>
      <w:contextualSpacing/>
    </w:pPr>
  </w:style>
  <w:style w:type="paragraph" w:styleId="Tekstprzypisudolnego">
    <w:name w:val="footnote text"/>
    <w:basedOn w:val="Normalny"/>
    <w:link w:val="TekstprzypisudolnegoZnak"/>
    <w:uiPriority w:val="99"/>
    <w:semiHidden/>
    <w:unhideWhenUsed/>
    <w:rsid w:val="009E6E9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E6E9D"/>
    <w:rPr>
      <w:sz w:val="20"/>
      <w:szCs w:val="20"/>
    </w:rPr>
  </w:style>
  <w:style w:type="character" w:styleId="Odwoanieprzypisudolnego">
    <w:name w:val="footnote reference"/>
    <w:basedOn w:val="Domylnaczcionkaakapitu"/>
    <w:uiPriority w:val="99"/>
    <w:semiHidden/>
    <w:unhideWhenUsed/>
    <w:rsid w:val="009E6E9D"/>
    <w:rPr>
      <w:vertAlign w:val="superscript"/>
    </w:rPr>
  </w:style>
  <w:style w:type="paragraph" w:styleId="Nagwek">
    <w:name w:val="header"/>
    <w:basedOn w:val="Normalny"/>
    <w:link w:val="NagwekZnak"/>
    <w:uiPriority w:val="99"/>
    <w:unhideWhenUsed/>
    <w:rsid w:val="009E6E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6E9D"/>
  </w:style>
  <w:style w:type="paragraph" w:styleId="Stopka">
    <w:name w:val="footer"/>
    <w:basedOn w:val="Normalny"/>
    <w:link w:val="StopkaZnak"/>
    <w:uiPriority w:val="99"/>
    <w:unhideWhenUsed/>
    <w:rsid w:val="009E6E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6E9D"/>
  </w:style>
  <w:style w:type="paragraph" w:styleId="Tekstdymka">
    <w:name w:val="Balloon Text"/>
    <w:basedOn w:val="Normalny"/>
    <w:link w:val="TekstdymkaZnak"/>
    <w:uiPriority w:val="99"/>
    <w:semiHidden/>
    <w:unhideWhenUsed/>
    <w:rsid w:val="009E6E9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6E9D"/>
    <w:rPr>
      <w:rFonts w:ascii="Tahoma" w:hAnsi="Tahoma" w:cs="Tahoma"/>
      <w:sz w:val="16"/>
      <w:szCs w:val="16"/>
    </w:rPr>
  </w:style>
  <w:style w:type="paragraph" w:styleId="Poprawka">
    <w:name w:val="Revision"/>
    <w:hidden/>
    <w:uiPriority w:val="99"/>
    <w:semiHidden/>
    <w:rsid w:val="00860AFC"/>
    <w:pPr>
      <w:spacing w:after="0" w:line="240" w:lineRule="auto"/>
    </w:pPr>
  </w:style>
  <w:style w:type="character" w:styleId="Odwoaniedokomentarza">
    <w:name w:val="annotation reference"/>
    <w:basedOn w:val="Domylnaczcionkaakapitu"/>
    <w:uiPriority w:val="99"/>
    <w:semiHidden/>
    <w:unhideWhenUsed/>
    <w:rsid w:val="00EB4983"/>
    <w:rPr>
      <w:sz w:val="16"/>
      <w:szCs w:val="16"/>
    </w:rPr>
  </w:style>
  <w:style w:type="paragraph" w:styleId="Tekstkomentarza">
    <w:name w:val="annotation text"/>
    <w:basedOn w:val="Normalny"/>
    <w:link w:val="TekstkomentarzaZnak"/>
    <w:uiPriority w:val="99"/>
    <w:semiHidden/>
    <w:unhideWhenUsed/>
    <w:rsid w:val="00EB498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B4983"/>
    <w:rPr>
      <w:sz w:val="20"/>
      <w:szCs w:val="20"/>
    </w:rPr>
  </w:style>
  <w:style w:type="paragraph" w:styleId="Tematkomentarza">
    <w:name w:val="annotation subject"/>
    <w:basedOn w:val="Tekstkomentarza"/>
    <w:next w:val="Tekstkomentarza"/>
    <w:link w:val="TematkomentarzaZnak"/>
    <w:uiPriority w:val="99"/>
    <w:semiHidden/>
    <w:unhideWhenUsed/>
    <w:rsid w:val="00EB4983"/>
    <w:rPr>
      <w:b/>
      <w:bCs/>
    </w:rPr>
  </w:style>
  <w:style w:type="character" w:customStyle="1" w:styleId="TematkomentarzaZnak">
    <w:name w:val="Temat komentarza Znak"/>
    <w:basedOn w:val="TekstkomentarzaZnak"/>
    <w:link w:val="Tematkomentarza"/>
    <w:uiPriority w:val="99"/>
    <w:semiHidden/>
    <w:rsid w:val="00EB4983"/>
    <w:rPr>
      <w:b/>
      <w:bCs/>
      <w:sz w:val="20"/>
      <w:szCs w:val="20"/>
    </w:rPr>
  </w:style>
  <w:style w:type="character" w:customStyle="1" w:styleId="object">
    <w:name w:val="object"/>
    <w:basedOn w:val="Domylnaczcionkaakapitu"/>
    <w:rsid w:val="00361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A20B2-201B-45E2-BC89-781FF6018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672</Words>
  <Characters>4033</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a.wozniak</dc:creator>
  <cp:lastModifiedBy>a.wozniak</cp:lastModifiedBy>
  <cp:revision>3</cp:revision>
  <cp:lastPrinted>2022-10-27T12:45:00Z</cp:lastPrinted>
  <dcterms:created xsi:type="dcterms:W3CDTF">2023-07-21T14:13:00Z</dcterms:created>
  <dcterms:modified xsi:type="dcterms:W3CDTF">2023-07-24T10:51:00Z</dcterms:modified>
</cp:coreProperties>
</file>